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E4589" w:rsidRPr="00BF77EF" w:rsidRDefault="00BE4589" w:rsidP="00BE4589">
      <w:pPr>
        <w:ind w:left="426"/>
        <w:jc w:val="center"/>
        <w:rPr>
          <w:rFonts w:ascii="Times New Roman" w:eastAsia="Franklin Gothic Book" w:hAnsi="Times New Roman"/>
          <w:b/>
          <w:sz w:val="24"/>
          <w:szCs w:val="24"/>
          <w:lang w:val="tt-RU"/>
        </w:rPr>
      </w:pPr>
      <w:r w:rsidRPr="00BF77EF">
        <w:rPr>
          <w:rFonts w:ascii="Times New Roman" w:eastAsia="Franklin Gothic Book" w:hAnsi="Times New Roman"/>
          <w:b/>
          <w:sz w:val="24"/>
          <w:szCs w:val="24"/>
          <w:lang w:val="tt-RU"/>
        </w:rPr>
        <w:t>Укытуның  планлаштырылган нәтиҗәләре</w:t>
      </w:r>
    </w:p>
    <w:p w:rsidR="00BE4589" w:rsidRPr="00BF77EF" w:rsidRDefault="00BE4589" w:rsidP="00BE4589">
      <w:pPr>
        <w:jc w:val="center"/>
        <w:rPr>
          <w:rFonts w:ascii="Times New Roman" w:eastAsia="Franklin Gothic Book" w:hAnsi="Times New Roman"/>
          <w:b/>
          <w:sz w:val="24"/>
          <w:szCs w:val="24"/>
          <w:lang w:val="tt-RU"/>
        </w:rPr>
      </w:pPr>
      <w:r w:rsidRPr="00BF77EF">
        <w:rPr>
          <w:rFonts w:ascii="Times New Roman" w:eastAsia="Franklin Gothic Book" w:hAnsi="Times New Roman"/>
          <w:b/>
          <w:sz w:val="24"/>
          <w:szCs w:val="24"/>
          <w:lang w:val="tt-RU"/>
        </w:rPr>
        <w:t xml:space="preserve"> Предмет нәтиҗәләре:</w:t>
      </w:r>
    </w:p>
    <w:p w:rsidR="00BE4589" w:rsidRPr="00BF77EF" w:rsidRDefault="00BE4589" w:rsidP="00BE4589">
      <w:pPr>
        <w:numPr>
          <w:ilvl w:val="0"/>
          <w:numId w:val="2"/>
        </w:numPr>
        <w:spacing w:after="0"/>
        <w:ind w:left="0" w:firstLine="709"/>
        <w:rPr>
          <w:rFonts w:ascii="Times New Roman" w:hAnsi="Times New Roman"/>
          <w:sz w:val="24"/>
          <w:szCs w:val="24"/>
          <w:lang w:val="tt-RU"/>
        </w:rPr>
      </w:pPr>
      <w:r w:rsidRPr="00BF77EF">
        <w:rPr>
          <w:rFonts w:ascii="Times New Roman" w:hAnsi="Times New Roman"/>
          <w:sz w:val="24"/>
          <w:szCs w:val="24"/>
          <w:lang w:val="tt-RU"/>
        </w:rPr>
        <w:t xml:space="preserve">әдәби әсәрләрне, сүзләрен дөрес әйтеп, йөгерек уку; </w:t>
      </w:r>
    </w:p>
    <w:p w:rsidR="00BE4589" w:rsidRPr="00BF77EF" w:rsidRDefault="00BE4589" w:rsidP="00BE4589">
      <w:pPr>
        <w:numPr>
          <w:ilvl w:val="0"/>
          <w:numId w:val="2"/>
        </w:numPr>
        <w:spacing w:after="0"/>
        <w:ind w:left="0" w:firstLine="709"/>
        <w:rPr>
          <w:rFonts w:ascii="Times New Roman" w:hAnsi="Times New Roman"/>
          <w:sz w:val="24"/>
          <w:szCs w:val="24"/>
          <w:lang w:val="tt-RU"/>
        </w:rPr>
      </w:pPr>
      <w:r w:rsidRPr="00BF77EF">
        <w:rPr>
          <w:rFonts w:ascii="Times New Roman" w:hAnsi="Times New Roman"/>
          <w:sz w:val="24"/>
          <w:szCs w:val="24"/>
          <w:lang w:val="tt-RU"/>
        </w:rPr>
        <w:t xml:space="preserve"> авторның әйтергә теләгән фикерен аңлау, үз мөнәсәбәтен белдерү, әсәрне өлешләргә бүлә һәм планын төзи белү; </w:t>
      </w:r>
    </w:p>
    <w:p w:rsidR="00BE4589" w:rsidRPr="00BF77EF" w:rsidRDefault="00BE4589" w:rsidP="00BE4589">
      <w:pPr>
        <w:numPr>
          <w:ilvl w:val="0"/>
          <w:numId w:val="2"/>
        </w:numPr>
        <w:spacing w:after="0"/>
        <w:ind w:left="0" w:firstLine="709"/>
        <w:rPr>
          <w:rFonts w:ascii="Times New Roman" w:hAnsi="Times New Roman"/>
          <w:sz w:val="24"/>
          <w:szCs w:val="24"/>
          <w:lang w:val="tt-RU"/>
        </w:rPr>
      </w:pPr>
      <w:r w:rsidRPr="00BF77EF">
        <w:rPr>
          <w:rFonts w:ascii="Times New Roman" w:hAnsi="Times New Roman"/>
          <w:sz w:val="24"/>
          <w:szCs w:val="24"/>
          <w:lang w:val="tt-RU"/>
        </w:rPr>
        <w:t xml:space="preserve"> әдәби-теоретик төшенчәләрне рус әдәбияты белеме белән тәңгәлләштерү; </w:t>
      </w:r>
    </w:p>
    <w:p w:rsidR="00BE4589" w:rsidRPr="00BF77EF" w:rsidRDefault="00BE4589" w:rsidP="00BE4589">
      <w:pPr>
        <w:numPr>
          <w:ilvl w:val="0"/>
          <w:numId w:val="2"/>
        </w:numPr>
        <w:spacing w:after="0"/>
        <w:ind w:left="0" w:firstLine="709"/>
        <w:rPr>
          <w:rFonts w:ascii="Times New Roman" w:hAnsi="Times New Roman"/>
          <w:sz w:val="24"/>
          <w:szCs w:val="24"/>
          <w:lang w:val="tt-RU"/>
        </w:rPr>
      </w:pPr>
      <w:r w:rsidRPr="00BF77EF">
        <w:rPr>
          <w:rFonts w:ascii="Times New Roman" w:hAnsi="Times New Roman"/>
          <w:sz w:val="24"/>
          <w:szCs w:val="24"/>
          <w:lang w:val="tt-RU"/>
        </w:rPr>
        <w:t xml:space="preserve">татар әдәбиятының дөнья культурасында тоткан урынын аңлау; </w:t>
      </w:r>
    </w:p>
    <w:p w:rsidR="00BE4589" w:rsidRPr="00BF77EF" w:rsidRDefault="00BE4589" w:rsidP="00BE4589">
      <w:pPr>
        <w:numPr>
          <w:ilvl w:val="0"/>
          <w:numId w:val="2"/>
        </w:numPr>
        <w:spacing w:after="0"/>
        <w:ind w:left="0" w:firstLine="709"/>
        <w:rPr>
          <w:rFonts w:ascii="Times New Roman" w:hAnsi="Times New Roman"/>
          <w:sz w:val="24"/>
          <w:szCs w:val="24"/>
          <w:lang w:val="tt-RU"/>
        </w:rPr>
      </w:pPr>
      <w:r w:rsidRPr="00BF77EF">
        <w:rPr>
          <w:rFonts w:ascii="Times New Roman" w:hAnsi="Times New Roman"/>
          <w:sz w:val="24"/>
          <w:szCs w:val="24"/>
          <w:lang w:val="tt-RU"/>
        </w:rPr>
        <w:t xml:space="preserve">авторларның тормыш юлы һәм иҗаты турында кыскача күзаллау; </w:t>
      </w:r>
    </w:p>
    <w:p w:rsidR="00BE4589" w:rsidRPr="00BF77EF" w:rsidRDefault="00BE4589" w:rsidP="00BE4589">
      <w:pPr>
        <w:numPr>
          <w:ilvl w:val="0"/>
          <w:numId w:val="2"/>
        </w:numPr>
        <w:spacing w:after="0"/>
        <w:ind w:left="0" w:firstLine="709"/>
        <w:rPr>
          <w:rFonts w:ascii="Times New Roman" w:hAnsi="Times New Roman"/>
          <w:sz w:val="24"/>
          <w:szCs w:val="24"/>
          <w:lang w:val="tt-RU"/>
        </w:rPr>
      </w:pPr>
      <w:r w:rsidRPr="00BF77EF">
        <w:rPr>
          <w:rFonts w:ascii="Times New Roman" w:hAnsi="Times New Roman"/>
          <w:sz w:val="24"/>
          <w:szCs w:val="24"/>
          <w:lang w:val="tt-RU"/>
        </w:rPr>
        <w:t xml:space="preserve">10—12 татар, рус, чит ил язучы, шагыйрьләренең исемнәрен һәм алар язган әсәрләрне белү; </w:t>
      </w:r>
    </w:p>
    <w:p w:rsidR="00BE4589" w:rsidRPr="00BF77EF" w:rsidRDefault="00BE4589" w:rsidP="00BE4589">
      <w:pPr>
        <w:numPr>
          <w:ilvl w:val="0"/>
          <w:numId w:val="2"/>
        </w:numPr>
        <w:spacing w:after="0"/>
        <w:ind w:left="0" w:firstLine="709"/>
        <w:rPr>
          <w:rFonts w:ascii="Times New Roman" w:hAnsi="Times New Roman"/>
          <w:sz w:val="24"/>
          <w:szCs w:val="24"/>
          <w:lang w:val="tt-RU"/>
        </w:rPr>
      </w:pPr>
      <w:r w:rsidRPr="00BF77EF">
        <w:rPr>
          <w:rFonts w:ascii="Times New Roman" w:hAnsi="Times New Roman"/>
          <w:sz w:val="24"/>
          <w:szCs w:val="24"/>
          <w:lang w:val="tt-RU"/>
        </w:rPr>
        <w:t xml:space="preserve">4 – 5 сәнгать әһеленең тормышы, иҗаты турында мәгълүматлы булу; </w:t>
      </w:r>
    </w:p>
    <w:p w:rsidR="00BE4589" w:rsidRPr="00BF77EF" w:rsidRDefault="00BE4589" w:rsidP="00BE4589">
      <w:pPr>
        <w:numPr>
          <w:ilvl w:val="0"/>
          <w:numId w:val="2"/>
        </w:numPr>
        <w:spacing w:after="0"/>
        <w:ind w:left="0" w:firstLine="709"/>
        <w:rPr>
          <w:rFonts w:ascii="Times New Roman" w:hAnsi="Times New Roman"/>
          <w:sz w:val="24"/>
          <w:szCs w:val="24"/>
          <w:lang w:val="tt-RU"/>
        </w:rPr>
      </w:pPr>
      <w:r w:rsidRPr="00BF77EF">
        <w:rPr>
          <w:rFonts w:ascii="Times New Roman" w:hAnsi="Times New Roman"/>
          <w:sz w:val="24"/>
          <w:szCs w:val="24"/>
          <w:lang w:val="tt-RU"/>
        </w:rPr>
        <w:t xml:space="preserve"> Казан һәм Татарстан төбәгендәге мәдәният учаклары (музей, театр, концерт залы һ.б.), балалар матбугаты турында белү;</w:t>
      </w:r>
    </w:p>
    <w:p w:rsidR="00BE4589" w:rsidRPr="00BF77EF" w:rsidRDefault="00BE4589" w:rsidP="00BE4589">
      <w:pPr>
        <w:numPr>
          <w:ilvl w:val="0"/>
          <w:numId w:val="2"/>
        </w:numPr>
        <w:spacing w:after="0"/>
        <w:ind w:left="0" w:firstLine="709"/>
        <w:rPr>
          <w:rFonts w:ascii="Times New Roman" w:hAnsi="Times New Roman"/>
          <w:sz w:val="24"/>
          <w:szCs w:val="24"/>
          <w:lang w:val="tt-RU"/>
        </w:rPr>
      </w:pPr>
      <w:r w:rsidRPr="00BF77EF">
        <w:rPr>
          <w:rFonts w:ascii="Times New Roman" w:hAnsi="Times New Roman"/>
          <w:sz w:val="24"/>
          <w:szCs w:val="24"/>
          <w:lang w:val="tt-RU"/>
        </w:rPr>
        <w:t>төрле халыкларның фольклор үрнәкләрен татар халык авыз иҗаты белән чагыштыру;</w:t>
      </w:r>
    </w:p>
    <w:p w:rsidR="00BE4589" w:rsidRPr="00BF77EF" w:rsidRDefault="00BE4589" w:rsidP="00BE4589">
      <w:pPr>
        <w:numPr>
          <w:ilvl w:val="0"/>
          <w:numId w:val="2"/>
        </w:numPr>
        <w:spacing w:after="0"/>
        <w:ind w:left="0" w:firstLine="709"/>
        <w:rPr>
          <w:rFonts w:ascii="Times New Roman" w:hAnsi="Times New Roman"/>
          <w:sz w:val="24"/>
          <w:szCs w:val="24"/>
          <w:lang w:val="tt-RU"/>
        </w:rPr>
      </w:pPr>
      <w:r w:rsidRPr="00BF77EF">
        <w:rPr>
          <w:rFonts w:ascii="Times New Roman" w:hAnsi="Times New Roman"/>
          <w:sz w:val="24"/>
          <w:szCs w:val="24"/>
          <w:lang w:val="tt-RU"/>
        </w:rPr>
        <w:t xml:space="preserve"> 6 мәкаль, 6 әйтемне русча эквивалентлары белән истә калдыру; </w:t>
      </w:r>
    </w:p>
    <w:p w:rsidR="00BE4589" w:rsidRPr="00BF77EF" w:rsidRDefault="00BE4589" w:rsidP="00BE4589">
      <w:pPr>
        <w:numPr>
          <w:ilvl w:val="0"/>
          <w:numId w:val="2"/>
        </w:numPr>
        <w:spacing w:after="0"/>
        <w:ind w:left="0" w:firstLine="709"/>
        <w:rPr>
          <w:rFonts w:ascii="Times New Roman" w:hAnsi="Times New Roman"/>
          <w:sz w:val="24"/>
          <w:szCs w:val="24"/>
          <w:lang w:val="tt-RU"/>
        </w:rPr>
      </w:pPr>
      <w:r w:rsidRPr="00BF77EF">
        <w:rPr>
          <w:rFonts w:ascii="Times New Roman" w:hAnsi="Times New Roman"/>
          <w:sz w:val="24"/>
          <w:szCs w:val="24"/>
          <w:lang w:val="tt-RU"/>
        </w:rPr>
        <w:t>төрле авторларның 3</w:t>
      </w:r>
      <w:r w:rsidRPr="00BF77EF">
        <w:rPr>
          <w:rFonts w:ascii="Times New Roman" w:hAnsi="Times New Roman"/>
          <w:sz w:val="24"/>
          <w:szCs w:val="24"/>
        </w:rPr>
        <w:t xml:space="preserve"> –  </w:t>
      </w:r>
      <w:r w:rsidRPr="00BF77EF">
        <w:rPr>
          <w:rFonts w:ascii="Times New Roman" w:hAnsi="Times New Roman"/>
          <w:sz w:val="24"/>
          <w:szCs w:val="24"/>
          <w:lang w:val="tt-RU"/>
        </w:rPr>
        <w:t xml:space="preserve">4 шигырен яттан сөйли белү; </w:t>
      </w:r>
    </w:p>
    <w:p w:rsidR="00BE4589" w:rsidRPr="00BF77EF" w:rsidRDefault="00BE4589" w:rsidP="00BE4589">
      <w:pPr>
        <w:numPr>
          <w:ilvl w:val="0"/>
          <w:numId w:val="2"/>
        </w:numPr>
        <w:spacing w:after="0"/>
        <w:ind w:left="0" w:firstLine="709"/>
        <w:rPr>
          <w:rFonts w:ascii="Times New Roman" w:hAnsi="Times New Roman"/>
          <w:sz w:val="24"/>
          <w:szCs w:val="24"/>
          <w:lang w:val="tt-RU"/>
        </w:rPr>
      </w:pPr>
      <w:r w:rsidRPr="00BF77EF">
        <w:rPr>
          <w:rFonts w:ascii="Times New Roman" w:hAnsi="Times New Roman"/>
          <w:sz w:val="24"/>
          <w:szCs w:val="24"/>
          <w:lang w:val="tt-RU"/>
        </w:rPr>
        <w:t>сүзлекләр, энциклопедияләр, интернет-ресурслардан файдаланып, үзенә кирәкле материалны табу;</w:t>
      </w:r>
    </w:p>
    <w:p w:rsidR="00BE4589" w:rsidRPr="00BF77EF" w:rsidRDefault="00BE4589" w:rsidP="00BE4589">
      <w:pPr>
        <w:spacing w:after="0"/>
        <w:rPr>
          <w:rFonts w:ascii="Times New Roman" w:hAnsi="Times New Roman"/>
          <w:sz w:val="24"/>
          <w:szCs w:val="24"/>
          <w:lang w:val="tt-RU"/>
        </w:rPr>
      </w:pPr>
    </w:p>
    <w:p w:rsidR="00BE4589" w:rsidRPr="00BF77EF" w:rsidRDefault="00BE4589" w:rsidP="00BE4589">
      <w:pPr>
        <w:numPr>
          <w:ilvl w:val="0"/>
          <w:numId w:val="2"/>
        </w:numPr>
        <w:spacing w:after="0"/>
        <w:ind w:left="0" w:firstLine="709"/>
        <w:rPr>
          <w:rFonts w:ascii="Times New Roman" w:hAnsi="Times New Roman"/>
          <w:sz w:val="24"/>
          <w:szCs w:val="24"/>
          <w:lang w:val="tt-RU"/>
        </w:rPr>
      </w:pPr>
      <w:r w:rsidRPr="00BF77EF">
        <w:rPr>
          <w:rFonts w:ascii="Times New Roman" w:hAnsi="Times New Roman"/>
          <w:sz w:val="24"/>
          <w:szCs w:val="24"/>
          <w:lang w:val="tt-RU"/>
        </w:rPr>
        <w:t>әдәби әсәрне тормыш белән бәйләп, үз гамәлләренә бәя бирү.</w:t>
      </w:r>
    </w:p>
    <w:p w:rsidR="00BE4589" w:rsidRPr="00BF77EF" w:rsidRDefault="00BE4589" w:rsidP="00BE4589">
      <w:pPr>
        <w:spacing w:after="0"/>
        <w:ind w:firstLine="709"/>
        <w:jc w:val="both"/>
        <w:rPr>
          <w:rFonts w:ascii="Times New Roman" w:hAnsi="Times New Roman"/>
          <w:sz w:val="24"/>
          <w:szCs w:val="24"/>
          <w:lang w:val="tt-RU"/>
        </w:rPr>
      </w:pPr>
      <w:r w:rsidRPr="00BF77EF">
        <w:rPr>
          <w:rFonts w:ascii="Times New Roman" w:hAnsi="Times New Roman"/>
          <w:sz w:val="24"/>
          <w:szCs w:val="24"/>
          <w:lang w:val="tt-RU"/>
        </w:rPr>
        <w:t xml:space="preserve">     </w:t>
      </w:r>
    </w:p>
    <w:p w:rsidR="00BE4589" w:rsidRPr="00BF77EF" w:rsidRDefault="00BE4589" w:rsidP="00BE4589">
      <w:pPr>
        <w:pStyle w:val="20"/>
        <w:shd w:val="clear" w:color="auto" w:fill="auto"/>
        <w:spacing w:after="0" w:line="276" w:lineRule="auto"/>
        <w:rPr>
          <w:rFonts w:ascii="Times New Roman" w:eastAsia="Calibri" w:hAnsi="Times New Roman" w:cs="Times New Roman"/>
          <w:sz w:val="24"/>
          <w:szCs w:val="24"/>
          <w:lang w:val="tt-RU"/>
        </w:rPr>
      </w:pPr>
      <w:r w:rsidRPr="00BF77EF">
        <w:rPr>
          <w:rFonts w:ascii="Times New Roman" w:eastAsia="Calibri" w:hAnsi="Times New Roman" w:cs="Times New Roman"/>
          <w:sz w:val="24"/>
          <w:szCs w:val="24"/>
          <w:lang w:val="tt-RU"/>
        </w:rPr>
        <w:t xml:space="preserve">              </w:t>
      </w:r>
      <w:r w:rsidRPr="00BF77EF">
        <w:rPr>
          <w:rFonts w:ascii="Times New Roman" w:hAnsi="Times New Roman" w:cs="Times New Roman"/>
          <w:b/>
          <w:sz w:val="24"/>
          <w:szCs w:val="24"/>
          <w:lang w:val="tt-RU"/>
        </w:rPr>
        <w:t>Метапредмет</w:t>
      </w:r>
      <w:r w:rsidRPr="00BF77EF">
        <w:rPr>
          <w:rFonts w:ascii="Times New Roman" w:hAnsi="Times New Roman" w:cs="Times New Roman"/>
          <w:sz w:val="24"/>
          <w:szCs w:val="24"/>
          <w:lang w:val="tt-RU"/>
        </w:rPr>
        <w:t xml:space="preserve"> </w:t>
      </w:r>
      <w:r w:rsidRPr="00BF77EF">
        <w:rPr>
          <w:rFonts w:ascii="Times New Roman" w:hAnsi="Times New Roman" w:cs="Times New Roman"/>
          <w:b/>
          <w:sz w:val="24"/>
          <w:szCs w:val="24"/>
          <w:lang w:val="tt-RU"/>
        </w:rPr>
        <w:t>нәтиҗәләре.</w:t>
      </w:r>
      <w:r w:rsidRPr="00BF77EF">
        <w:rPr>
          <w:rFonts w:ascii="Times New Roman" w:eastAsia="Calibri" w:hAnsi="Times New Roman" w:cs="Times New Roman"/>
          <w:sz w:val="24"/>
          <w:szCs w:val="24"/>
          <w:lang w:val="tt-RU"/>
        </w:rPr>
        <w:t xml:space="preserve">   </w:t>
      </w:r>
    </w:p>
    <w:p w:rsidR="00BE4589" w:rsidRPr="00BF77EF" w:rsidRDefault="00BE4589" w:rsidP="00BE4589">
      <w:pPr>
        <w:spacing w:after="0"/>
        <w:jc w:val="both"/>
        <w:rPr>
          <w:rFonts w:ascii="Times New Roman" w:hAnsi="Times New Roman"/>
          <w:sz w:val="24"/>
          <w:szCs w:val="24"/>
          <w:lang w:val="tt-RU"/>
        </w:rPr>
      </w:pPr>
      <w:r w:rsidRPr="00BF77EF">
        <w:rPr>
          <w:rFonts w:ascii="Times New Roman" w:hAnsi="Times New Roman"/>
          <w:sz w:val="24"/>
          <w:szCs w:val="24"/>
          <w:lang w:val="tt-RU"/>
        </w:rPr>
        <w:t xml:space="preserve">                  </w:t>
      </w:r>
      <w:r w:rsidRPr="00BF77EF">
        <w:rPr>
          <w:rFonts w:ascii="Times New Roman" w:hAnsi="Times New Roman"/>
          <w:b/>
          <w:sz w:val="24"/>
          <w:szCs w:val="24"/>
          <w:lang w:val="tt-RU"/>
        </w:rPr>
        <w:t>Танып –белү УУГ:</w:t>
      </w:r>
    </w:p>
    <w:p w:rsidR="00BE4589" w:rsidRPr="00BF77EF" w:rsidRDefault="00BE4589" w:rsidP="00BE4589">
      <w:pPr>
        <w:numPr>
          <w:ilvl w:val="0"/>
          <w:numId w:val="3"/>
        </w:numPr>
        <w:spacing w:after="0"/>
        <w:ind w:left="0" w:firstLine="0"/>
        <w:jc w:val="both"/>
        <w:rPr>
          <w:rFonts w:ascii="Times New Roman" w:hAnsi="Times New Roman"/>
          <w:sz w:val="24"/>
          <w:szCs w:val="24"/>
          <w:lang w:val="tt-RU"/>
        </w:rPr>
      </w:pPr>
      <w:r w:rsidRPr="00BF77EF">
        <w:rPr>
          <w:rFonts w:ascii="Times New Roman" w:hAnsi="Times New Roman"/>
          <w:sz w:val="24"/>
          <w:szCs w:val="24"/>
          <w:lang w:val="tt-RU"/>
        </w:rPr>
        <w:t>иҗади һәм эзләнү характерындагы  проблеманы  билгеләү, аларны  чишү  өчен алгоритм     төзи белү;</w:t>
      </w:r>
    </w:p>
    <w:p w:rsidR="00BE4589" w:rsidRPr="00BF77EF" w:rsidRDefault="00BE4589" w:rsidP="00BE4589">
      <w:pPr>
        <w:pStyle w:val="a3"/>
        <w:numPr>
          <w:ilvl w:val="0"/>
          <w:numId w:val="4"/>
        </w:numPr>
        <w:spacing w:after="0"/>
        <w:jc w:val="both"/>
        <w:rPr>
          <w:rFonts w:ascii="Times New Roman" w:hAnsi="Times New Roman"/>
          <w:sz w:val="24"/>
          <w:szCs w:val="24"/>
          <w:lang w:val="tt-RU"/>
        </w:rPr>
      </w:pPr>
      <w:r w:rsidRPr="00BF77EF">
        <w:rPr>
          <w:rFonts w:ascii="Times New Roman" w:hAnsi="Times New Roman"/>
          <w:sz w:val="24"/>
          <w:szCs w:val="24"/>
          <w:lang w:val="tt-RU"/>
        </w:rPr>
        <w:t>төп мәгълүматны  аеру, укылган яки тыңланган мәгълүматның эчтәлегенә бәя бирә белү;</w:t>
      </w:r>
    </w:p>
    <w:p w:rsidR="00BE4589" w:rsidRPr="00BF77EF" w:rsidRDefault="00BE4589" w:rsidP="00BE4589">
      <w:pPr>
        <w:pStyle w:val="20"/>
        <w:numPr>
          <w:ilvl w:val="0"/>
          <w:numId w:val="4"/>
        </w:numPr>
        <w:shd w:val="clear" w:color="auto" w:fill="auto"/>
        <w:spacing w:after="0" w:line="276" w:lineRule="auto"/>
        <w:rPr>
          <w:rFonts w:ascii="Times New Roman" w:hAnsi="Times New Roman" w:cs="Times New Roman"/>
          <w:b/>
          <w:sz w:val="24"/>
          <w:szCs w:val="24"/>
          <w:lang w:val="tt-RU"/>
        </w:rPr>
      </w:pPr>
      <w:r w:rsidRPr="00BF77EF">
        <w:rPr>
          <w:rFonts w:ascii="Times New Roman" w:hAnsi="Times New Roman" w:cs="Times New Roman"/>
          <w:sz w:val="24"/>
          <w:szCs w:val="24"/>
          <w:lang w:val="tt-RU"/>
        </w:rPr>
        <w:t xml:space="preserve">тиешле мәгълүматны табу өчен, энциклопедия, белешмәләр, сүзлекләр, электрон ресурслар куллана белү; </w:t>
      </w:r>
    </w:p>
    <w:p w:rsidR="00BE4589" w:rsidRPr="00BF77EF" w:rsidRDefault="00BE4589" w:rsidP="00BE4589">
      <w:pPr>
        <w:spacing w:after="0"/>
        <w:jc w:val="both"/>
        <w:rPr>
          <w:rFonts w:ascii="Times New Roman" w:hAnsi="Times New Roman"/>
          <w:sz w:val="24"/>
          <w:szCs w:val="24"/>
          <w:lang w:val="tt-RU"/>
        </w:rPr>
      </w:pPr>
    </w:p>
    <w:p w:rsidR="00BE4589" w:rsidRPr="00BF77EF" w:rsidRDefault="00BE4589" w:rsidP="00BE4589">
      <w:pPr>
        <w:pStyle w:val="20"/>
        <w:shd w:val="clear" w:color="auto" w:fill="auto"/>
        <w:spacing w:after="0" w:line="276" w:lineRule="auto"/>
        <w:rPr>
          <w:rFonts w:ascii="Times New Roman" w:hAnsi="Times New Roman" w:cs="Times New Roman"/>
          <w:b/>
          <w:sz w:val="24"/>
          <w:szCs w:val="24"/>
          <w:lang w:val="tt-RU"/>
        </w:rPr>
      </w:pPr>
      <w:r w:rsidRPr="00BF77EF">
        <w:rPr>
          <w:rFonts w:ascii="Times New Roman" w:eastAsia="Calibri" w:hAnsi="Times New Roman" w:cs="Times New Roman"/>
          <w:sz w:val="24"/>
          <w:szCs w:val="24"/>
          <w:lang w:val="tt-RU"/>
        </w:rPr>
        <w:t xml:space="preserve">   </w:t>
      </w:r>
      <w:r w:rsidRPr="00BF77EF">
        <w:rPr>
          <w:rFonts w:ascii="Times New Roman" w:hAnsi="Times New Roman" w:cs="Times New Roman"/>
          <w:b/>
          <w:sz w:val="24"/>
          <w:szCs w:val="24"/>
          <w:lang w:val="tt-RU"/>
        </w:rPr>
        <w:t>Регулятив УУГ :</w:t>
      </w:r>
    </w:p>
    <w:p w:rsidR="00BE4589" w:rsidRPr="00BF77EF" w:rsidRDefault="00BE4589" w:rsidP="00BE4589">
      <w:pPr>
        <w:numPr>
          <w:ilvl w:val="0"/>
          <w:numId w:val="1"/>
        </w:numPr>
        <w:spacing w:after="0"/>
        <w:ind w:left="0" w:firstLine="0"/>
        <w:jc w:val="both"/>
        <w:rPr>
          <w:rFonts w:ascii="Times New Roman" w:hAnsi="Times New Roman"/>
          <w:sz w:val="24"/>
          <w:szCs w:val="24"/>
          <w:lang w:val="tt-RU"/>
        </w:rPr>
      </w:pPr>
      <w:r w:rsidRPr="00BF77EF">
        <w:rPr>
          <w:rFonts w:ascii="Times New Roman" w:hAnsi="Times New Roman"/>
          <w:sz w:val="24"/>
          <w:szCs w:val="24"/>
          <w:lang w:val="tt-RU"/>
        </w:rPr>
        <w:t xml:space="preserve">мөстәкыйль рәвештә уку мәсьәләсен кую, укуда яңа максатларга омтылып яшәү;  </w:t>
      </w:r>
    </w:p>
    <w:p w:rsidR="00BE4589" w:rsidRPr="00BF77EF" w:rsidRDefault="00BE4589" w:rsidP="00BE4589">
      <w:pPr>
        <w:numPr>
          <w:ilvl w:val="0"/>
          <w:numId w:val="1"/>
        </w:numPr>
        <w:spacing w:after="0"/>
        <w:ind w:left="0" w:firstLine="0"/>
        <w:jc w:val="both"/>
        <w:rPr>
          <w:rFonts w:ascii="Times New Roman" w:hAnsi="Times New Roman"/>
          <w:sz w:val="24"/>
          <w:szCs w:val="24"/>
          <w:lang w:val="tt-RU"/>
        </w:rPr>
      </w:pPr>
      <w:r w:rsidRPr="00BF77EF">
        <w:rPr>
          <w:rFonts w:ascii="Times New Roman" w:hAnsi="Times New Roman"/>
          <w:sz w:val="24"/>
          <w:szCs w:val="24"/>
          <w:lang w:val="tt-RU"/>
        </w:rPr>
        <w:t>уку эшчәнлеге нәтиҗәләрен контрол</w:t>
      </w:r>
      <w:proofErr w:type="spellStart"/>
      <w:r w:rsidRPr="00BF77EF">
        <w:rPr>
          <w:rFonts w:ascii="Times New Roman" w:hAnsi="Times New Roman"/>
          <w:sz w:val="24"/>
          <w:szCs w:val="24"/>
        </w:rPr>
        <w:t>ь</w:t>
      </w:r>
      <w:proofErr w:type="spellEnd"/>
      <w:r w:rsidRPr="00BF77EF">
        <w:rPr>
          <w:rFonts w:ascii="Times New Roman" w:hAnsi="Times New Roman"/>
          <w:sz w:val="24"/>
          <w:szCs w:val="24"/>
          <w:lang w:val="tt-RU"/>
        </w:rPr>
        <w:t>гә ала белү;</w:t>
      </w:r>
    </w:p>
    <w:p w:rsidR="00BE4589" w:rsidRPr="00BF77EF" w:rsidRDefault="00BE4589" w:rsidP="00BE4589">
      <w:pPr>
        <w:numPr>
          <w:ilvl w:val="0"/>
          <w:numId w:val="1"/>
        </w:numPr>
        <w:spacing w:after="0"/>
        <w:ind w:left="0" w:firstLine="0"/>
        <w:jc w:val="both"/>
        <w:rPr>
          <w:rFonts w:ascii="Times New Roman" w:hAnsi="Times New Roman"/>
          <w:sz w:val="24"/>
          <w:szCs w:val="24"/>
          <w:lang w:val="tt-RU"/>
        </w:rPr>
      </w:pPr>
      <w:r w:rsidRPr="00BF77EF">
        <w:rPr>
          <w:rFonts w:ascii="Times New Roman" w:hAnsi="Times New Roman"/>
          <w:sz w:val="24"/>
          <w:szCs w:val="24"/>
          <w:lang w:val="tt-RU"/>
        </w:rPr>
        <w:t>билгеләгән  критерийларга таянып, эш сыйфатына бәя бирә белү;</w:t>
      </w:r>
    </w:p>
    <w:p w:rsidR="00BE4589" w:rsidRPr="00BF77EF" w:rsidRDefault="00BE4589" w:rsidP="00BE4589">
      <w:pPr>
        <w:numPr>
          <w:ilvl w:val="0"/>
          <w:numId w:val="1"/>
        </w:numPr>
        <w:spacing w:after="0"/>
        <w:ind w:left="0" w:firstLine="0"/>
        <w:jc w:val="both"/>
        <w:rPr>
          <w:rFonts w:ascii="Times New Roman" w:hAnsi="Times New Roman"/>
          <w:sz w:val="24"/>
          <w:szCs w:val="24"/>
          <w:lang w:val="tt-RU"/>
        </w:rPr>
      </w:pPr>
      <w:r w:rsidRPr="00BF77EF">
        <w:rPr>
          <w:rFonts w:ascii="Times New Roman" w:hAnsi="Times New Roman"/>
          <w:sz w:val="24"/>
          <w:szCs w:val="24"/>
          <w:lang w:val="tt-RU"/>
        </w:rPr>
        <w:t>укудагы уңышларның, уңышсызлыкларның сәбәбен аңлый, анализлый белү;</w:t>
      </w:r>
    </w:p>
    <w:p w:rsidR="00BE4589" w:rsidRPr="00BF77EF" w:rsidRDefault="00BE4589" w:rsidP="00BE4589">
      <w:pPr>
        <w:numPr>
          <w:ilvl w:val="0"/>
          <w:numId w:val="1"/>
        </w:numPr>
        <w:spacing w:after="0"/>
        <w:ind w:left="0" w:firstLine="0"/>
        <w:jc w:val="both"/>
        <w:rPr>
          <w:rFonts w:ascii="Times New Roman" w:hAnsi="Times New Roman"/>
          <w:sz w:val="24"/>
          <w:szCs w:val="24"/>
          <w:lang w:val="tt-RU"/>
        </w:rPr>
      </w:pPr>
      <w:r w:rsidRPr="00BF77EF">
        <w:rPr>
          <w:rFonts w:ascii="Times New Roman" w:hAnsi="Times New Roman"/>
          <w:sz w:val="24"/>
          <w:szCs w:val="24"/>
          <w:lang w:val="tt-RU"/>
        </w:rPr>
        <w:t>ихтыяр көче, максатчанлык, активлык кебек сәләтләр формалашу.</w:t>
      </w:r>
    </w:p>
    <w:p w:rsidR="00BE4589" w:rsidRPr="00BF77EF" w:rsidRDefault="00BE4589" w:rsidP="00BE4589">
      <w:pPr>
        <w:pStyle w:val="20"/>
        <w:shd w:val="clear" w:color="auto" w:fill="auto"/>
        <w:spacing w:after="0" w:line="276" w:lineRule="auto"/>
        <w:rPr>
          <w:rFonts w:ascii="Times New Roman" w:hAnsi="Times New Roman" w:cs="Times New Roman"/>
          <w:b/>
          <w:sz w:val="24"/>
          <w:szCs w:val="24"/>
          <w:lang w:val="tt-RU"/>
        </w:rPr>
      </w:pPr>
      <w:r w:rsidRPr="00BF77EF">
        <w:rPr>
          <w:rFonts w:ascii="Times New Roman" w:eastAsia="Calibri" w:hAnsi="Times New Roman" w:cs="Times New Roman"/>
          <w:sz w:val="24"/>
          <w:szCs w:val="24"/>
          <w:lang w:val="tt-RU"/>
        </w:rPr>
        <w:t xml:space="preserve">              </w:t>
      </w:r>
      <w:r w:rsidRPr="00BF77EF">
        <w:rPr>
          <w:rFonts w:ascii="Times New Roman" w:hAnsi="Times New Roman" w:cs="Times New Roman"/>
          <w:b/>
          <w:sz w:val="24"/>
          <w:szCs w:val="24"/>
          <w:lang w:val="tt-RU"/>
        </w:rPr>
        <w:t>Коммуникатив УУГ:</w:t>
      </w:r>
    </w:p>
    <w:p w:rsidR="00BE4589" w:rsidRPr="00BF77EF" w:rsidRDefault="00BE4589" w:rsidP="00BE4589">
      <w:pPr>
        <w:numPr>
          <w:ilvl w:val="0"/>
          <w:numId w:val="1"/>
        </w:numPr>
        <w:spacing w:after="0"/>
        <w:ind w:left="0" w:firstLine="0"/>
        <w:jc w:val="both"/>
        <w:rPr>
          <w:rFonts w:ascii="Times New Roman" w:hAnsi="Times New Roman"/>
          <w:sz w:val="24"/>
          <w:szCs w:val="24"/>
          <w:lang w:val="tt-RU"/>
        </w:rPr>
      </w:pPr>
      <w:r w:rsidRPr="00BF77EF">
        <w:rPr>
          <w:rFonts w:ascii="Times New Roman" w:hAnsi="Times New Roman"/>
          <w:sz w:val="24"/>
          <w:szCs w:val="24"/>
          <w:lang w:val="tt-RU"/>
        </w:rPr>
        <w:t>әңгәмәдәшеңнең фикерен тыңлый, аңа туры килерлек җавап бирә белү;</w:t>
      </w:r>
    </w:p>
    <w:p w:rsidR="00BE4589" w:rsidRPr="00BF77EF" w:rsidRDefault="00BE4589" w:rsidP="00BE4589">
      <w:pPr>
        <w:numPr>
          <w:ilvl w:val="0"/>
          <w:numId w:val="1"/>
        </w:numPr>
        <w:spacing w:after="0"/>
        <w:ind w:left="0" w:firstLine="0"/>
        <w:jc w:val="both"/>
        <w:rPr>
          <w:rFonts w:ascii="Times New Roman" w:hAnsi="Times New Roman"/>
          <w:sz w:val="24"/>
          <w:szCs w:val="24"/>
          <w:lang w:val="tt-RU"/>
        </w:rPr>
      </w:pPr>
      <w:r w:rsidRPr="00BF77EF">
        <w:rPr>
          <w:rFonts w:ascii="Times New Roman" w:hAnsi="Times New Roman"/>
          <w:sz w:val="24"/>
          <w:szCs w:val="24"/>
          <w:lang w:val="tt-RU"/>
        </w:rPr>
        <w:t>әңгәмәдәш  белән  аралашу калыбын төзи белү;</w:t>
      </w:r>
    </w:p>
    <w:p w:rsidR="00BE4589" w:rsidRPr="00BF77EF" w:rsidRDefault="00BE4589" w:rsidP="00BE4589">
      <w:pPr>
        <w:numPr>
          <w:ilvl w:val="0"/>
          <w:numId w:val="1"/>
        </w:numPr>
        <w:spacing w:after="0"/>
        <w:ind w:left="0" w:firstLine="0"/>
        <w:jc w:val="both"/>
        <w:rPr>
          <w:rFonts w:ascii="Times New Roman" w:hAnsi="Times New Roman"/>
          <w:sz w:val="24"/>
          <w:szCs w:val="24"/>
          <w:lang w:val="tt-RU"/>
        </w:rPr>
      </w:pPr>
      <w:r w:rsidRPr="00BF77EF">
        <w:rPr>
          <w:rFonts w:ascii="Times New Roman" w:hAnsi="Times New Roman"/>
          <w:sz w:val="24"/>
          <w:szCs w:val="24"/>
          <w:lang w:val="tt-RU"/>
        </w:rPr>
        <w:t>аралашучанлык, хислелек, эмпатия хисләре формалашу;</w:t>
      </w:r>
    </w:p>
    <w:p w:rsidR="00BE4589" w:rsidRPr="00BF77EF" w:rsidRDefault="00BE4589" w:rsidP="00BE4589">
      <w:pPr>
        <w:numPr>
          <w:ilvl w:val="0"/>
          <w:numId w:val="1"/>
        </w:numPr>
        <w:spacing w:after="0"/>
        <w:ind w:left="0" w:firstLine="0"/>
        <w:jc w:val="both"/>
        <w:rPr>
          <w:rFonts w:ascii="Times New Roman" w:hAnsi="Times New Roman"/>
          <w:sz w:val="24"/>
          <w:szCs w:val="24"/>
          <w:lang w:val="tt-RU"/>
        </w:rPr>
      </w:pPr>
      <w:r w:rsidRPr="00BF77EF">
        <w:rPr>
          <w:rFonts w:ascii="Times New Roman" w:hAnsi="Times New Roman"/>
          <w:sz w:val="24"/>
          <w:szCs w:val="24"/>
          <w:lang w:val="tt-RU"/>
        </w:rPr>
        <w:t>парларда һәм күмәк эшли белү;</w:t>
      </w:r>
    </w:p>
    <w:p w:rsidR="00BE4589" w:rsidRPr="00BF77EF" w:rsidRDefault="00BE4589" w:rsidP="00BE4589">
      <w:pPr>
        <w:numPr>
          <w:ilvl w:val="0"/>
          <w:numId w:val="1"/>
        </w:numPr>
        <w:spacing w:after="0"/>
        <w:ind w:left="0" w:firstLine="0"/>
        <w:jc w:val="both"/>
        <w:rPr>
          <w:rFonts w:ascii="Times New Roman" w:hAnsi="Times New Roman"/>
          <w:sz w:val="24"/>
          <w:szCs w:val="24"/>
          <w:lang w:val="tt-RU"/>
        </w:rPr>
      </w:pPr>
      <w:r w:rsidRPr="00BF77EF">
        <w:rPr>
          <w:rFonts w:ascii="Times New Roman" w:hAnsi="Times New Roman"/>
          <w:sz w:val="24"/>
          <w:szCs w:val="24"/>
          <w:lang w:val="tt-RU"/>
        </w:rPr>
        <w:t>мәгълүматны туплау өчен, күмәк эшли белү;</w:t>
      </w:r>
    </w:p>
    <w:p w:rsidR="00BE4589" w:rsidRPr="00BF77EF" w:rsidRDefault="00BE4589" w:rsidP="00BE4589">
      <w:pPr>
        <w:numPr>
          <w:ilvl w:val="0"/>
          <w:numId w:val="1"/>
        </w:numPr>
        <w:spacing w:after="0"/>
        <w:ind w:left="0" w:firstLine="0"/>
        <w:jc w:val="both"/>
        <w:rPr>
          <w:rFonts w:ascii="Times New Roman" w:hAnsi="Times New Roman"/>
          <w:sz w:val="24"/>
          <w:szCs w:val="24"/>
          <w:lang w:val="tt-RU"/>
        </w:rPr>
      </w:pPr>
      <w:r w:rsidRPr="00BF77EF">
        <w:rPr>
          <w:rFonts w:ascii="Times New Roman" w:hAnsi="Times New Roman"/>
          <w:sz w:val="24"/>
          <w:szCs w:val="24"/>
          <w:lang w:val="tt-RU"/>
        </w:rPr>
        <w:t>әңгәмәдәшең белән сөйләшүне башлый, дәвам итә, тәмамлый белү</w:t>
      </w:r>
    </w:p>
    <w:p w:rsidR="00BE4589" w:rsidRPr="00BF77EF" w:rsidRDefault="00BE4589" w:rsidP="00BE4589">
      <w:pPr>
        <w:pStyle w:val="20"/>
        <w:shd w:val="clear" w:color="auto" w:fill="auto"/>
        <w:spacing w:after="0" w:line="276" w:lineRule="auto"/>
        <w:ind w:left="1179"/>
        <w:rPr>
          <w:rFonts w:ascii="Times New Roman" w:eastAsia="Franklin Gothic Book" w:hAnsi="Times New Roman" w:cs="Times New Roman"/>
          <w:b/>
          <w:sz w:val="24"/>
          <w:szCs w:val="24"/>
          <w:lang w:val="tt-RU"/>
        </w:rPr>
      </w:pPr>
      <w:r w:rsidRPr="00BF77EF">
        <w:rPr>
          <w:rFonts w:ascii="Times New Roman" w:hAnsi="Times New Roman" w:cs="Times New Roman"/>
          <w:sz w:val="24"/>
          <w:szCs w:val="24"/>
          <w:lang w:val="tt-RU"/>
        </w:rPr>
        <w:lastRenderedPageBreak/>
        <w:t xml:space="preserve">      </w:t>
      </w:r>
      <w:r w:rsidRPr="00BF77EF">
        <w:rPr>
          <w:rFonts w:ascii="Times New Roman" w:eastAsia="Franklin Gothic Book" w:hAnsi="Times New Roman" w:cs="Times New Roman"/>
          <w:b/>
          <w:sz w:val="24"/>
          <w:szCs w:val="24"/>
          <w:lang w:val="tt-RU"/>
        </w:rPr>
        <w:t>Шәхескә  кагылышлы  нәтиҗәләр:</w:t>
      </w:r>
    </w:p>
    <w:p w:rsidR="00BE4589" w:rsidRPr="00BF77EF" w:rsidRDefault="00BE4589" w:rsidP="00BE4589">
      <w:pPr>
        <w:pStyle w:val="a3"/>
        <w:numPr>
          <w:ilvl w:val="0"/>
          <w:numId w:val="4"/>
        </w:numPr>
        <w:jc w:val="both"/>
        <w:rPr>
          <w:rFonts w:ascii="Times New Roman" w:eastAsia="Arial Unicode MS" w:hAnsi="Times New Roman"/>
          <w:sz w:val="24"/>
          <w:szCs w:val="24"/>
          <w:lang w:val="tt-RU"/>
        </w:rPr>
      </w:pPr>
      <w:r w:rsidRPr="00BF77EF">
        <w:rPr>
          <w:rFonts w:ascii="Times New Roman" w:eastAsia="Arial Unicode MS" w:hAnsi="Times New Roman"/>
          <w:sz w:val="24"/>
          <w:szCs w:val="24"/>
          <w:lang w:val="tt-RU"/>
        </w:rPr>
        <w:t>Россия гражданинына хас сыйфатлар булдыру: Туган илгә карата хөрмәт һәм мәхәббәт , горурлык хисләре тәрбияләү, татар халкының һәм Татарстанда яшәүче башка халыкларның тарихына, мәдәниятенә ихтирам хисләре булдыру;                                           - уку эшчәнлеген мөстәкыйль оештыру; укуда ирешкән казанышларыңны, иҗтимагый тирәлектә үз-үзеңне тотышыңны, шәхси сыйфатларыңны, рухи халәтеңне бәяли белү;                                                                                                                           -күпмилләтле мохиттә уртак эшчәнлек алып бару күнекмәләре булдыру;                             - тирә- юньгә игътибарлы булу, экологик культура сыйфатлары формалаштыру;                - җәмгыятьтәге барлык кешеләргә, шул исәптән гаилә әгъзаларына хөрмәт һәм ихтирам хисләре белән карау;</w:t>
      </w:r>
    </w:p>
    <w:p w:rsidR="00BE4589" w:rsidRPr="00BF77EF" w:rsidRDefault="00BE4589" w:rsidP="00BE4589">
      <w:pPr>
        <w:jc w:val="center"/>
        <w:rPr>
          <w:rFonts w:ascii="Times New Roman" w:eastAsia="Arial Unicode MS" w:hAnsi="Times New Roman"/>
          <w:b/>
          <w:sz w:val="24"/>
          <w:szCs w:val="24"/>
          <w:lang w:val="tt-RU"/>
        </w:rPr>
      </w:pPr>
    </w:p>
    <w:p w:rsidR="00BE4589" w:rsidRPr="00BF77EF" w:rsidRDefault="00BE4589" w:rsidP="00BE4589">
      <w:pPr>
        <w:jc w:val="center"/>
        <w:rPr>
          <w:rFonts w:ascii="Times New Roman" w:eastAsia="Arial Unicode MS" w:hAnsi="Times New Roman"/>
          <w:b/>
          <w:sz w:val="24"/>
          <w:szCs w:val="24"/>
          <w:lang w:val="tt-RU"/>
        </w:rPr>
      </w:pPr>
      <w:r w:rsidRPr="00BF77EF">
        <w:rPr>
          <w:rFonts w:ascii="Times New Roman" w:eastAsia="Arial Unicode MS" w:hAnsi="Times New Roman"/>
          <w:b/>
          <w:sz w:val="24"/>
          <w:szCs w:val="24"/>
          <w:lang w:val="tt-RU"/>
        </w:rPr>
        <w:t>Программаның эчтәлеге.</w:t>
      </w:r>
    </w:p>
    <w:p w:rsidR="00BE4589" w:rsidRPr="00BF77EF" w:rsidRDefault="00BE4589" w:rsidP="00BE4589">
      <w:pPr>
        <w:rPr>
          <w:rFonts w:ascii="Times New Roman" w:hAnsi="Times New Roman"/>
          <w:b/>
          <w:sz w:val="24"/>
          <w:szCs w:val="24"/>
          <w:lang w:val="tt-RU"/>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25"/>
        <w:gridCol w:w="2551"/>
        <w:gridCol w:w="851"/>
        <w:gridCol w:w="5670"/>
      </w:tblGrid>
      <w:tr w:rsidR="00BE4589" w:rsidRPr="00BF77EF" w:rsidTr="00225BF3">
        <w:tc>
          <w:tcPr>
            <w:tcW w:w="425" w:type="dxa"/>
            <w:shd w:val="clear" w:color="auto" w:fill="auto"/>
          </w:tcPr>
          <w:p w:rsidR="00BE4589" w:rsidRPr="00BF77EF" w:rsidRDefault="00BE4589" w:rsidP="00225BF3">
            <w:pPr>
              <w:tabs>
                <w:tab w:val="left" w:pos="5895"/>
              </w:tabs>
              <w:jc w:val="center"/>
              <w:rPr>
                <w:rFonts w:ascii="Times New Roman" w:hAnsi="Times New Roman"/>
                <w:b/>
                <w:bCs/>
                <w:color w:val="000000"/>
                <w:sz w:val="24"/>
                <w:szCs w:val="24"/>
                <w:lang w:val="tt-RU" w:eastAsia="tt-RU"/>
              </w:rPr>
            </w:pPr>
            <w:r w:rsidRPr="00BF77EF">
              <w:rPr>
                <w:rFonts w:ascii="Times New Roman" w:hAnsi="Times New Roman"/>
                <w:bCs/>
                <w:color w:val="000000"/>
                <w:sz w:val="24"/>
                <w:szCs w:val="24"/>
                <w:lang w:eastAsia="tt-RU"/>
              </w:rPr>
              <w:t>№</w:t>
            </w:r>
          </w:p>
        </w:tc>
        <w:tc>
          <w:tcPr>
            <w:tcW w:w="2551" w:type="dxa"/>
            <w:shd w:val="clear" w:color="auto" w:fill="auto"/>
          </w:tcPr>
          <w:p w:rsidR="00BE4589" w:rsidRPr="00BF77EF" w:rsidRDefault="00BE4589" w:rsidP="00225BF3">
            <w:pPr>
              <w:jc w:val="center"/>
              <w:rPr>
                <w:rFonts w:ascii="Times New Roman" w:hAnsi="Times New Roman"/>
                <w:b/>
                <w:color w:val="000000"/>
                <w:sz w:val="24"/>
                <w:szCs w:val="24"/>
                <w:lang w:val="tt-RU" w:eastAsia="tt-RU"/>
              </w:rPr>
            </w:pPr>
          </w:p>
          <w:p w:rsidR="00BE4589" w:rsidRPr="00BF77EF" w:rsidRDefault="00BE4589" w:rsidP="00225BF3">
            <w:pPr>
              <w:jc w:val="center"/>
              <w:rPr>
                <w:rFonts w:ascii="Times New Roman" w:hAnsi="Times New Roman"/>
                <w:bCs/>
                <w:sz w:val="24"/>
                <w:szCs w:val="24"/>
                <w:lang w:val="tt-RU" w:eastAsia="ru-RU"/>
              </w:rPr>
            </w:pPr>
            <w:r w:rsidRPr="00BF77EF">
              <w:rPr>
                <w:rFonts w:ascii="Times New Roman" w:hAnsi="Times New Roman"/>
                <w:b/>
                <w:color w:val="000000"/>
                <w:sz w:val="24"/>
                <w:szCs w:val="24"/>
                <w:lang w:eastAsia="tt-RU"/>
              </w:rPr>
              <w:t>Бүлеклә</w:t>
            </w:r>
            <w:proofErr w:type="gramStart"/>
            <w:r w:rsidRPr="00BF77EF">
              <w:rPr>
                <w:rFonts w:ascii="Times New Roman" w:hAnsi="Times New Roman"/>
                <w:b/>
                <w:color w:val="000000"/>
                <w:sz w:val="24"/>
                <w:szCs w:val="24"/>
                <w:lang w:eastAsia="tt-RU"/>
              </w:rPr>
              <w:t>р</w:t>
            </w:r>
            <w:proofErr w:type="gramEnd"/>
          </w:p>
          <w:p w:rsidR="00BE4589" w:rsidRPr="00BF77EF" w:rsidRDefault="00BE4589" w:rsidP="00225BF3">
            <w:pPr>
              <w:tabs>
                <w:tab w:val="left" w:pos="5895"/>
              </w:tabs>
              <w:jc w:val="center"/>
              <w:rPr>
                <w:rFonts w:ascii="Times New Roman" w:hAnsi="Times New Roman"/>
                <w:b/>
                <w:bCs/>
                <w:color w:val="000000"/>
                <w:sz w:val="24"/>
                <w:szCs w:val="24"/>
                <w:lang w:val="tt-RU" w:eastAsia="tt-RU"/>
              </w:rPr>
            </w:pPr>
          </w:p>
        </w:tc>
        <w:tc>
          <w:tcPr>
            <w:tcW w:w="851" w:type="dxa"/>
            <w:shd w:val="clear" w:color="auto" w:fill="auto"/>
          </w:tcPr>
          <w:p w:rsidR="00BE4589" w:rsidRPr="00BF77EF" w:rsidRDefault="00BE4589" w:rsidP="00225BF3">
            <w:pPr>
              <w:tabs>
                <w:tab w:val="left" w:pos="5895"/>
              </w:tabs>
              <w:jc w:val="center"/>
              <w:rPr>
                <w:rFonts w:ascii="Times New Roman" w:hAnsi="Times New Roman"/>
                <w:b/>
                <w:bCs/>
                <w:color w:val="000000"/>
                <w:sz w:val="24"/>
                <w:szCs w:val="24"/>
                <w:lang w:val="tt-RU" w:eastAsia="tt-RU"/>
              </w:rPr>
            </w:pPr>
          </w:p>
          <w:p w:rsidR="00BE4589" w:rsidRPr="00BF77EF" w:rsidRDefault="00BE4589" w:rsidP="00225BF3">
            <w:pPr>
              <w:tabs>
                <w:tab w:val="left" w:pos="5895"/>
              </w:tabs>
              <w:jc w:val="center"/>
              <w:rPr>
                <w:rFonts w:ascii="Times New Roman" w:hAnsi="Times New Roman"/>
                <w:b/>
                <w:bCs/>
                <w:color w:val="000000"/>
                <w:sz w:val="24"/>
                <w:szCs w:val="24"/>
                <w:lang w:val="tt-RU" w:eastAsia="tt-RU"/>
              </w:rPr>
            </w:pPr>
            <w:r w:rsidRPr="00BF77EF">
              <w:rPr>
                <w:rFonts w:ascii="Times New Roman" w:hAnsi="Times New Roman"/>
                <w:b/>
                <w:bCs/>
                <w:color w:val="000000"/>
                <w:sz w:val="24"/>
                <w:szCs w:val="24"/>
                <w:lang w:val="tt-RU" w:eastAsia="tt-RU"/>
              </w:rPr>
              <w:t>Сәг. саны</w:t>
            </w:r>
          </w:p>
        </w:tc>
        <w:tc>
          <w:tcPr>
            <w:tcW w:w="5670" w:type="dxa"/>
            <w:shd w:val="clear" w:color="auto" w:fill="auto"/>
          </w:tcPr>
          <w:p w:rsidR="00BE4589" w:rsidRPr="00BF77EF" w:rsidRDefault="00BE4589" w:rsidP="00225BF3">
            <w:pPr>
              <w:tabs>
                <w:tab w:val="left" w:pos="5895"/>
              </w:tabs>
              <w:jc w:val="center"/>
              <w:rPr>
                <w:rFonts w:ascii="Times New Roman" w:hAnsi="Times New Roman"/>
                <w:b/>
                <w:bCs/>
                <w:color w:val="000000"/>
                <w:sz w:val="24"/>
                <w:szCs w:val="24"/>
                <w:lang w:val="tt-RU" w:eastAsia="tt-RU"/>
              </w:rPr>
            </w:pPr>
          </w:p>
          <w:p w:rsidR="00BE4589" w:rsidRPr="00BF77EF" w:rsidRDefault="00BE4589" w:rsidP="00225BF3">
            <w:pPr>
              <w:tabs>
                <w:tab w:val="left" w:pos="5895"/>
              </w:tabs>
              <w:jc w:val="center"/>
              <w:rPr>
                <w:rFonts w:ascii="Times New Roman" w:hAnsi="Times New Roman"/>
                <w:b/>
                <w:bCs/>
                <w:color w:val="000000"/>
                <w:sz w:val="24"/>
                <w:szCs w:val="24"/>
                <w:lang w:val="tt-RU" w:eastAsia="tt-RU"/>
              </w:rPr>
            </w:pPr>
            <w:r w:rsidRPr="00BF77EF">
              <w:rPr>
                <w:rFonts w:ascii="Times New Roman" w:hAnsi="Times New Roman"/>
                <w:b/>
                <w:bCs/>
                <w:color w:val="000000"/>
                <w:sz w:val="24"/>
                <w:szCs w:val="24"/>
                <w:lang w:val="tt-RU" w:eastAsia="tt-RU"/>
              </w:rPr>
              <w:t>Эчтәлеге</w:t>
            </w:r>
          </w:p>
        </w:tc>
      </w:tr>
      <w:tr w:rsidR="00BE4589" w:rsidRPr="00BE4589" w:rsidTr="00225BF3">
        <w:tc>
          <w:tcPr>
            <w:tcW w:w="425" w:type="dxa"/>
            <w:shd w:val="clear" w:color="auto" w:fill="auto"/>
          </w:tcPr>
          <w:p w:rsidR="00BE4589" w:rsidRPr="00BF77EF" w:rsidRDefault="00BE4589" w:rsidP="00225BF3">
            <w:pPr>
              <w:tabs>
                <w:tab w:val="left" w:pos="5895"/>
              </w:tabs>
              <w:jc w:val="center"/>
              <w:rPr>
                <w:rFonts w:ascii="Times New Roman" w:hAnsi="Times New Roman"/>
                <w:bCs/>
                <w:color w:val="000000"/>
                <w:sz w:val="24"/>
                <w:szCs w:val="24"/>
                <w:lang w:val="tt-RU" w:eastAsia="tt-RU"/>
              </w:rPr>
            </w:pPr>
            <w:r w:rsidRPr="00BF77EF">
              <w:rPr>
                <w:rFonts w:ascii="Times New Roman" w:hAnsi="Times New Roman"/>
                <w:bCs/>
                <w:color w:val="000000"/>
                <w:sz w:val="24"/>
                <w:szCs w:val="24"/>
                <w:lang w:val="tt-RU" w:eastAsia="tt-RU"/>
              </w:rPr>
              <w:t>1</w:t>
            </w:r>
          </w:p>
        </w:tc>
        <w:tc>
          <w:tcPr>
            <w:tcW w:w="2551" w:type="dxa"/>
            <w:shd w:val="clear" w:color="auto" w:fill="auto"/>
          </w:tcPr>
          <w:p w:rsidR="00BE4589" w:rsidRPr="00BF77EF" w:rsidRDefault="00BE4589" w:rsidP="00225BF3">
            <w:pPr>
              <w:autoSpaceDE w:val="0"/>
              <w:autoSpaceDN w:val="0"/>
              <w:adjustRightInd w:val="0"/>
              <w:jc w:val="both"/>
              <w:rPr>
                <w:rFonts w:ascii="Times New Roman" w:hAnsi="Times New Roman"/>
                <w:sz w:val="24"/>
                <w:szCs w:val="24"/>
                <w:lang w:val="tt-RU"/>
              </w:rPr>
            </w:pPr>
            <w:r w:rsidRPr="00BF77EF">
              <w:rPr>
                <w:rFonts w:ascii="Times New Roman" w:hAnsi="Times New Roman"/>
                <w:sz w:val="24"/>
                <w:szCs w:val="24"/>
                <w:lang w:val="tt-RU"/>
              </w:rPr>
              <w:t>Халык авыз иҗаты; йола фольклоры</w:t>
            </w:r>
          </w:p>
        </w:tc>
        <w:tc>
          <w:tcPr>
            <w:tcW w:w="851" w:type="dxa"/>
            <w:shd w:val="clear" w:color="auto" w:fill="auto"/>
          </w:tcPr>
          <w:p w:rsidR="00BE4589" w:rsidRPr="00BF77EF" w:rsidRDefault="00BE4589" w:rsidP="00225BF3">
            <w:pPr>
              <w:autoSpaceDE w:val="0"/>
              <w:autoSpaceDN w:val="0"/>
              <w:adjustRightInd w:val="0"/>
              <w:jc w:val="center"/>
              <w:rPr>
                <w:rFonts w:ascii="Times New Roman" w:hAnsi="Times New Roman"/>
                <w:sz w:val="24"/>
                <w:szCs w:val="24"/>
                <w:lang w:val="tt-RU" w:eastAsia="ru-RU"/>
              </w:rPr>
            </w:pPr>
            <w:r w:rsidRPr="00BF77EF">
              <w:rPr>
                <w:rFonts w:ascii="Times New Roman" w:hAnsi="Times New Roman"/>
                <w:sz w:val="24"/>
                <w:szCs w:val="24"/>
                <w:lang w:val="tt-RU" w:eastAsia="ru-RU"/>
              </w:rPr>
              <w:t>6</w:t>
            </w:r>
          </w:p>
        </w:tc>
        <w:tc>
          <w:tcPr>
            <w:tcW w:w="5670" w:type="dxa"/>
            <w:shd w:val="clear" w:color="auto" w:fill="auto"/>
          </w:tcPr>
          <w:p w:rsidR="00BE4589" w:rsidRPr="00BF77EF" w:rsidRDefault="00BE4589" w:rsidP="00225BF3">
            <w:pPr>
              <w:spacing w:after="0"/>
              <w:jc w:val="both"/>
              <w:rPr>
                <w:rFonts w:ascii="Times New Roman" w:hAnsi="Times New Roman"/>
                <w:sz w:val="24"/>
                <w:szCs w:val="24"/>
                <w:lang w:val="tt-RU" w:eastAsia="ru-RU"/>
              </w:rPr>
            </w:pPr>
            <w:r w:rsidRPr="00BF77EF">
              <w:rPr>
                <w:rFonts w:ascii="Times New Roman" w:hAnsi="Times New Roman"/>
                <w:sz w:val="24"/>
                <w:szCs w:val="24"/>
                <w:lang w:val="tt-RU" w:eastAsia="ru-RU"/>
              </w:rPr>
              <w:t xml:space="preserve">Йола фольклоры турында төшенчә. Йолаларның төрләре. Алар – халыкның рухи байлыгы, халыкны милләт итеп берләштерә  торган асыл нигезләрнең берсе. Аларның көнкүреш һәм дини гореф-гадәтләр белән бәйләнеше, төрләре, үзенчәлекләре  </w:t>
            </w:r>
          </w:p>
          <w:p w:rsidR="00BE4589" w:rsidRPr="00BF77EF" w:rsidRDefault="00BE4589" w:rsidP="00225BF3">
            <w:pPr>
              <w:spacing w:after="0"/>
              <w:jc w:val="both"/>
              <w:rPr>
                <w:rFonts w:ascii="Times New Roman" w:hAnsi="Times New Roman"/>
                <w:sz w:val="24"/>
                <w:szCs w:val="24"/>
                <w:lang w:val="tt-RU" w:eastAsia="ru-RU"/>
              </w:rPr>
            </w:pPr>
            <w:r w:rsidRPr="00BF77EF">
              <w:rPr>
                <w:rFonts w:ascii="Times New Roman" w:hAnsi="Times New Roman"/>
                <w:sz w:val="24"/>
                <w:szCs w:val="24"/>
                <w:lang w:val="tt-RU" w:eastAsia="ru-RU"/>
              </w:rPr>
              <w:t>Гаилә йолалары.  “Бәби туе”, “Туй” йолалары турында белешмә. Аларны үткәрү тәртибе .</w:t>
            </w:r>
          </w:p>
          <w:p w:rsidR="00BE4589" w:rsidRPr="00BF77EF" w:rsidRDefault="00BE4589" w:rsidP="00225BF3">
            <w:pPr>
              <w:spacing w:after="0"/>
              <w:jc w:val="both"/>
              <w:rPr>
                <w:rFonts w:ascii="Times New Roman" w:hAnsi="Times New Roman"/>
                <w:sz w:val="24"/>
                <w:szCs w:val="24"/>
                <w:lang w:val="tt-RU" w:eastAsia="ru-RU"/>
              </w:rPr>
            </w:pPr>
            <w:r w:rsidRPr="00BF77EF">
              <w:rPr>
                <w:rFonts w:ascii="Times New Roman" w:hAnsi="Times New Roman"/>
                <w:sz w:val="24"/>
                <w:szCs w:val="24"/>
                <w:lang w:val="tt-RU" w:eastAsia="ru-RU"/>
              </w:rPr>
              <w:t xml:space="preserve">Фәтхи Бурнаш. Язучы турында белешмә. “Яшь йөрәкләр” драмасы (өзек). Драмада йолаларның бирелеше, халкыбызга хас  сыйфатлар. </w:t>
            </w:r>
          </w:p>
          <w:p w:rsidR="00BE4589" w:rsidRPr="00BF77EF" w:rsidRDefault="00BE4589" w:rsidP="00225BF3">
            <w:pPr>
              <w:spacing w:after="0"/>
              <w:jc w:val="both"/>
              <w:rPr>
                <w:rFonts w:ascii="Times New Roman" w:hAnsi="Times New Roman"/>
                <w:i/>
                <w:sz w:val="24"/>
                <w:szCs w:val="24"/>
                <w:lang w:val="tt-RU" w:eastAsia="ru-RU"/>
              </w:rPr>
            </w:pPr>
            <w:r w:rsidRPr="00BF77EF">
              <w:rPr>
                <w:rFonts w:ascii="Times New Roman" w:hAnsi="Times New Roman"/>
                <w:sz w:val="24"/>
                <w:szCs w:val="24"/>
                <w:lang w:val="tt-RU" w:eastAsia="ru-RU"/>
              </w:rPr>
              <w:t xml:space="preserve">Халык авыз иҗаты. Бәетләр. Бәетләрнең лиро-эпик  жанр булуы. “Сак-Сок” бәете. Кошларга әйләнгән ике бала язмышының фаҗигасе, бәетнең фантастик сюжетка корылган булуы. </w:t>
            </w:r>
          </w:p>
          <w:p w:rsidR="00BE4589" w:rsidRPr="00BF77EF" w:rsidRDefault="00BE4589" w:rsidP="00225BF3">
            <w:pPr>
              <w:spacing w:after="0"/>
              <w:jc w:val="both"/>
              <w:rPr>
                <w:rFonts w:ascii="Times New Roman" w:hAnsi="Times New Roman"/>
                <w:sz w:val="24"/>
                <w:szCs w:val="24"/>
                <w:lang w:val="tt-RU" w:eastAsia="ru-RU"/>
              </w:rPr>
            </w:pPr>
            <w:r w:rsidRPr="00BF77EF">
              <w:rPr>
                <w:rFonts w:ascii="Times New Roman" w:hAnsi="Times New Roman"/>
                <w:sz w:val="24"/>
                <w:szCs w:val="24"/>
                <w:lang w:val="tt-RU" w:eastAsia="ru-RU"/>
              </w:rPr>
              <w:t>Мөнәҗәтләр.</w:t>
            </w:r>
            <w:r w:rsidRPr="00BF77EF">
              <w:rPr>
                <w:rFonts w:ascii="Times New Roman" w:hAnsi="Times New Roman"/>
                <w:sz w:val="24"/>
                <w:szCs w:val="24"/>
                <w:lang w:val="tt-RU"/>
              </w:rPr>
              <w:t xml:space="preserve"> </w:t>
            </w:r>
            <w:r w:rsidRPr="00BF77EF">
              <w:rPr>
                <w:rFonts w:ascii="Times New Roman" w:hAnsi="Times New Roman"/>
                <w:sz w:val="24"/>
                <w:szCs w:val="24"/>
                <w:lang w:val="tt-RU" w:eastAsia="ru-RU"/>
              </w:rPr>
              <w:t xml:space="preserve">Мөнәҗәтләрнең  лирик жанр булуы,  аларның нигезендә ялгызлыкта үз-үзең белән сөйләшү, Илаһи көчкә мөрәҗәгать итү, ялварып, ярлыкауны сорау икәнлеге турында мәгълүмат. Мөнәҗәтләрнең борынгы заманнардан ук татар язма әдәбиятының һәм халык иҗатының үзенчәлекле жанры булып формалашуы. “Туган ил исемнән китмәс” мөнәҗәтендә туган ил темасының бирелеше </w:t>
            </w:r>
          </w:p>
          <w:p w:rsidR="00BE4589" w:rsidRPr="00BF77EF" w:rsidRDefault="00BE4589" w:rsidP="00225BF3">
            <w:pPr>
              <w:jc w:val="both"/>
              <w:rPr>
                <w:rFonts w:ascii="Times New Roman" w:hAnsi="Times New Roman"/>
                <w:sz w:val="24"/>
                <w:szCs w:val="24"/>
                <w:lang w:val="tt-RU" w:eastAsia="ru-RU"/>
              </w:rPr>
            </w:pPr>
            <w:r w:rsidRPr="00BF77EF">
              <w:rPr>
                <w:rFonts w:ascii="Times New Roman" w:hAnsi="Times New Roman"/>
                <w:sz w:val="24"/>
                <w:szCs w:val="24"/>
                <w:lang w:val="tt-RU" w:eastAsia="ru-RU"/>
              </w:rPr>
              <w:t xml:space="preserve">Габдулла Тукай. Шагыйрь  иҗаты турында белешмә. “Милли моңнар” шигыре. Шагыйрь һәм милләт </w:t>
            </w:r>
            <w:r w:rsidRPr="00BF77EF">
              <w:rPr>
                <w:rFonts w:ascii="Times New Roman" w:hAnsi="Times New Roman"/>
                <w:sz w:val="24"/>
                <w:szCs w:val="24"/>
                <w:lang w:val="tt-RU" w:eastAsia="ru-RU"/>
              </w:rPr>
              <w:lastRenderedPageBreak/>
              <w:t xml:space="preserve">язмышы мәсьәләсе  </w:t>
            </w:r>
            <w:r w:rsidRPr="00BF77EF">
              <w:rPr>
                <w:rFonts w:ascii="Times New Roman" w:hAnsi="Times New Roman"/>
                <w:iCs/>
                <w:color w:val="000000"/>
                <w:sz w:val="24"/>
                <w:szCs w:val="24"/>
                <w:lang w:val="tt-RU"/>
              </w:rPr>
              <w:t>.Теоретик төшенчә. Йола. Бәет. Мөнәҗәт.</w:t>
            </w:r>
          </w:p>
        </w:tc>
      </w:tr>
      <w:tr w:rsidR="00BE4589" w:rsidRPr="00BE4589" w:rsidTr="00225BF3">
        <w:trPr>
          <w:trHeight w:val="2684"/>
        </w:trPr>
        <w:tc>
          <w:tcPr>
            <w:tcW w:w="425" w:type="dxa"/>
            <w:shd w:val="clear" w:color="auto" w:fill="auto"/>
          </w:tcPr>
          <w:p w:rsidR="00BE4589" w:rsidRPr="00BF77EF" w:rsidRDefault="00BE4589" w:rsidP="00225BF3">
            <w:pPr>
              <w:tabs>
                <w:tab w:val="left" w:pos="5895"/>
              </w:tabs>
              <w:jc w:val="center"/>
              <w:rPr>
                <w:rFonts w:ascii="Times New Roman" w:hAnsi="Times New Roman"/>
                <w:bCs/>
                <w:color w:val="000000"/>
                <w:sz w:val="24"/>
                <w:szCs w:val="24"/>
                <w:lang w:val="tt-RU" w:eastAsia="tt-RU"/>
              </w:rPr>
            </w:pPr>
            <w:r w:rsidRPr="00BF77EF">
              <w:rPr>
                <w:rFonts w:ascii="Times New Roman" w:hAnsi="Times New Roman"/>
                <w:bCs/>
                <w:color w:val="000000"/>
                <w:sz w:val="24"/>
                <w:szCs w:val="24"/>
                <w:lang w:val="tt-RU" w:eastAsia="tt-RU"/>
              </w:rPr>
              <w:lastRenderedPageBreak/>
              <w:t>2</w:t>
            </w:r>
          </w:p>
        </w:tc>
        <w:tc>
          <w:tcPr>
            <w:tcW w:w="2551" w:type="dxa"/>
            <w:shd w:val="clear" w:color="auto" w:fill="auto"/>
          </w:tcPr>
          <w:p w:rsidR="00BE4589" w:rsidRPr="00BF77EF" w:rsidRDefault="00BE4589" w:rsidP="00225BF3">
            <w:pPr>
              <w:autoSpaceDE w:val="0"/>
              <w:autoSpaceDN w:val="0"/>
              <w:adjustRightInd w:val="0"/>
              <w:jc w:val="both"/>
              <w:rPr>
                <w:rFonts w:ascii="Times New Roman" w:hAnsi="Times New Roman"/>
                <w:sz w:val="24"/>
                <w:szCs w:val="24"/>
                <w:lang w:val="tt-RU" w:eastAsia="ru-RU"/>
              </w:rPr>
            </w:pPr>
            <w:r w:rsidRPr="00BF77EF">
              <w:rPr>
                <w:rFonts w:ascii="Times New Roman" w:hAnsi="Times New Roman"/>
                <w:sz w:val="24"/>
                <w:szCs w:val="24"/>
                <w:lang w:val="tt-RU" w:eastAsia="ru-RU"/>
              </w:rPr>
              <w:t>Аталар сүзе — акылның үзе</w:t>
            </w:r>
          </w:p>
        </w:tc>
        <w:tc>
          <w:tcPr>
            <w:tcW w:w="851" w:type="dxa"/>
            <w:shd w:val="clear" w:color="auto" w:fill="auto"/>
          </w:tcPr>
          <w:p w:rsidR="00BE4589" w:rsidRPr="00BF77EF" w:rsidRDefault="00BE4589" w:rsidP="00225BF3">
            <w:pPr>
              <w:autoSpaceDE w:val="0"/>
              <w:autoSpaceDN w:val="0"/>
              <w:adjustRightInd w:val="0"/>
              <w:jc w:val="center"/>
              <w:rPr>
                <w:rFonts w:ascii="Times New Roman" w:hAnsi="Times New Roman"/>
                <w:sz w:val="24"/>
                <w:szCs w:val="24"/>
                <w:lang w:val="tt-RU" w:eastAsia="ru-RU"/>
              </w:rPr>
            </w:pPr>
          </w:p>
        </w:tc>
        <w:tc>
          <w:tcPr>
            <w:tcW w:w="5670" w:type="dxa"/>
            <w:shd w:val="clear" w:color="auto" w:fill="auto"/>
          </w:tcPr>
          <w:p w:rsidR="00BE4589" w:rsidRPr="00BF77EF" w:rsidRDefault="00BE4589" w:rsidP="00225BF3">
            <w:pPr>
              <w:spacing w:after="0"/>
              <w:jc w:val="both"/>
              <w:rPr>
                <w:rFonts w:ascii="Times New Roman" w:hAnsi="Times New Roman"/>
                <w:sz w:val="24"/>
                <w:szCs w:val="24"/>
                <w:lang w:val="tt-RU" w:eastAsia="ru-RU"/>
              </w:rPr>
            </w:pPr>
            <w:r w:rsidRPr="00BF77EF">
              <w:rPr>
                <w:rFonts w:ascii="Times New Roman" w:hAnsi="Times New Roman"/>
                <w:sz w:val="24"/>
                <w:szCs w:val="24"/>
                <w:lang w:val="tt-RU" w:eastAsia="ru-RU"/>
              </w:rPr>
              <w:t>Фатих Әмирхан. Тормышы һәм иҗади эшчәнлеге. “Ай өстендә Зөһрә кыз” әсәренең татар халык әкиятләренә нигезләнүе. Яхшылык белән явызлык көрәше.</w:t>
            </w:r>
          </w:p>
          <w:p w:rsidR="00BE4589" w:rsidRPr="00BF77EF" w:rsidRDefault="00BE4589" w:rsidP="00225BF3">
            <w:pPr>
              <w:spacing w:after="0"/>
              <w:jc w:val="both"/>
              <w:rPr>
                <w:rFonts w:ascii="Times New Roman" w:hAnsi="Times New Roman"/>
                <w:sz w:val="24"/>
                <w:szCs w:val="24"/>
                <w:lang w:val="tt-RU" w:eastAsia="ru-RU"/>
              </w:rPr>
            </w:pPr>
            <w:r w:rsidRPr="00BF77EF">
              <w:rPr>
                <w:rFonts w:ascii="Times New Roman" w:hAnsi="Times New Roman"/>
                <w:sz w:val="24"/>
                <w:szCs w:val="24"/>
                <w:lang w:val="tt-RU" w:eastAsia="ru-RU"/>
              </w:rPr>
              <w:t xml:space="preserve"> Әдәбият теориясе. Әдәбиятта фольклоризм </w:t>
            </w:r>
          </w:p>
          <w:p w:rsidR="00BE4589" w:rsidRPr="00BF77EF" w:rsidRDefault="00BE4589" w:rsidP="00225BF3">
            <w:pPr>
              <w:spacing w:after="0"/>
              <w:jc w:val="both"/>
              <w:rPr>
                <w:rFonts w:ascii="Times New Roman" w:hAnsi="Times New Roman"/>
                <w:i/>
                <w:sz w:val="24"/>
                <w:szCs w:val="24"/>
                <w:lang w:val="tt-RU" w:eastAsia="ru-RU"/>
              </w:rPr>
            </w:pPr>
            <w:r w:rsidRPr="00BF77EF">
              <w:rPr>
                <w:rFonts w:ascii="Times New Roman" w:hAnsi="Times New Roman"/>
                <w:sz w:val="24"/>
                <w:szCs w:val="24"/>
                <w:lang w:val="tt-RU" w:eastAsia="ru-RU"/>
              </w:rPr>
              <w:t xml:space="preserve">Нәкый Исәнбәт. Язучы иҗаты турында белешмә. Халык авыз иҗатын җыюдагы хезмәтләре. “Җирән чичән белән Карачәч  сылу” драмасы. Төп геройда  халык авыз иҗатыннан килә торган сыйфатларның (җорлык, тапкырлык, акыл көче ярдәмендә дошманнарын җиңү) туплап бирелеше </w:t>
            </w:r>
          </w:p>
          <w:p w:rsidR="00BE4589" w:rsidRPr="00BF77EF" w:rsidRDefault="00BE4589" w:rsidP="00225BF3">
            <w:pPr>
              <w:spacing w:after="0"/>
              <w:jc w:val="both"/>
              <w:rPr>
                <w:rFonts w:ascii="Times New Roman" w:hAnsi="Times New Roman"/>
                <w:sz w:val="24"/>
                <w:szCs w:val="24"/>
                <w:lang w:val="tt-RU" w:eastAsia="ru-RU"/>
              </w:rPr>
            </w:pPr>
            <w:r w:rsidRPr="00BF77EF">
              <w:rPr>
                <w:rFonts w:ascii="Times New Roman" w:hAnsi="Times New Roman"/>
                <w:sz w:val="24"/>
                <w:szCs w:val="24"/>
                <w:lang w:val="tt-RU" w:eastAsia="ru-RU"/>
              </w:rPr>
              <w:t xml:space="preserve">Галимҗан Ибраһимов.  Язучының тормыш юлы, иҗаты турында белешмә. “Алмачуар” хикәясе. Хайваннарга карата миһербанлылык хисләре тәрбияләү </w:t>
            </w:r>
          </w:p>
          <w:p w:rsidR="00BE4589" w:rsidRPr="00BF77EF" w:rsidRDefault="00BE4589" w:rsidP="00225BF3">
            <w:pPr>
              <w:spacing w:after="0"/>
              <w:jc w:val="both"/>
              <w:rPr>
                <w:rFonts w:ascii="Times New Roman" w:hAnsi="Times New Roman"/>
                <w:i/>
                <w:sz w:val="24"/>
                <w:szCs w:val="24"/>
                <w:lang w:val="tt-RU" w:eastAsia="ru-RU"/>
              </w:rPr>
            </w:pPr>
            <w:r w:rsidRPr="00BF77EF">
              <w:rPr>
                <w:rFonts w:ascii="Times New Roman" w:hAnsi="Times New Roman"/>
                <w:sz w:val="24"/>
                <w:szCs w:val="24"/>
                <w:lang w:val="tt-RU" w:eastAsia="ru-RU"/>
              </w:rPr>
              <w:t xml:space="preserve">Татар халкының милли киемнәре   һәм бизәнү әйберләре.   Түбәтәй (кәләпүш), калфак, читек, чулпы, беләзек,  изү турында  мәгълүмат. Милли киемнәрнең үзенчәлеге, вакыт узган саен үзгәрүләргә бирелүе, халкыбыз үткән зур тормыш юлын, аның үткәнен һәм бүгенгесен чагылдыруы </w:t>
            </w:r>
          </w:p>
          <w:p w:rsidR="00BE4589" w:rsidRPr="00BF77EF" w:rsidRDefault="00BE4589" w:rsidP="00225BF3">
            <w:pPr>
              <w:spacing w:after="0"/>
              <w:jc w:val="both"/>
              <w:rPr>
                <w:rFonts w:ascii="Times New Roman" w:hAnsi="Times New Roman"/>
                <w:sz w:val="24"/>
                <w:szCs w:val="24"/>
                <w:lang w:val="tt-RU" w:eastAsia="ru-RU"/>
              </w:rPr>
            </w:pPr>
            <w:r w:rsidRPr="00BF77EF">
              <w:rPr>
                <w:rFonts w:ascii="Times New Roman" w:hAnsi="Times New Roman"/>
                <w:sz w:val="24"/>
                <w:szCs w:val="24"/>
                <w:lang w:val="tt-RU" w:eastAsia="ru-RU"/>
              </w:rPr>
              <w:t>Роберт Миңнуллин. Шагыйр</w:t>
            </w:r>
            <w:proofErr w:type="spellStart"/>
            <w:r w:rsidRPr="00BF77EF">
              <w:rPr>
                <w:rFonts w:ascii="Times New Roman" w:hAnsi="Times New Roman"/>
                <w:sz w:val="24"/>
                <w:szCs w:val="24"/>
                <w:lang w:eastAsia="ru-RU"/>
              </w:rPr>
              <w:t>ь</w:t>
            </w:r>
            <w:proofErr w:type="spellEnd"/>
            <w:r w:rsidRPr="00BF77EF">
              <w:rPr>
                <w:rFonts w:ascii="Times New Roman" w:hAnsi="Times New Roman"/>
                <w:sz w:val="24"/>
                <w:szCs w:val="24"/>
                <w:lang w:val="tt-RU" w:eastAsia="ru-RU"/>
              </w:rPr>
              <w:t xml:space="preserve"> турында белешмә.  “Килен төшкәндә” шигыре. Халкыбызның гореф-гадәтләрен белү, аларга мәхәббәт тәрбияләү </w:t>
            </w:r>
            <w:r w:rsidRPr="00BF77EF">
              <w:rPr>
                <w:rFonts w:ascii="Times New Roman" w:hAnsi="Times New Roman"/>
                <w:i/>
                <w:sz w:val="24"/>
                <w:szCs w:val="24"/>
                <w:lang w:val="tt-RU" w:eastAsia="ru-RU"/>
              </w:rPr>
              <w:t>.</w:t>
            </w:r>
          </w:p>
          <w:p w:rsidR="00BE4589" w:rsidRPr="0071179F" w:rsidRDefault="00BE4589" w:rsidP="00225BF3">
            <w:pPr>
              <w:spacing w:after="0"/>
              <w:jc w:val="both"/>
              <w:rPr>
                <w:rFonts w:ascii="Times New Roman" w:hAnsi="Times New Roman"/>
                <w:sz w:val="24"/>
                <w:szCs w:val="24"/>
                <w:lang w:val="tt-RU" w:eastAsia="ru-RU"/>
              </w:rPr>
            </w:pPr>
            <w:r w:rsidRPr="00BF77EF">
              <w:rPr>
                <w:rFonts w:ascii="Times New Roman" w:hAnsi="Times New Roman"/>
                <w:sz w:val="24"/>
                <w:szCs w:val="24"/>
                <w:lang w:val="tt-RU" w:eastAsia="ru-RU"/>
              </w:rPr>
              <w:t>Рөстәм Яхин. Композиторның тормыш юлы, иҗаты  турында белешмә. Аның  профессионал</w:t>
            </w:r>
            <w:proofErr w:type="spellStart"/>
            <w:r w:rsidRPr="00BF77EF">
              <w:rPr>
                <w:rFonts w:ascii="Times New Roman" w:hAnsi="Times New Roman"/>
                <w:sz w:val="24"/>
                <w:szCs w:val="24"/>
                <w:lang w:eastAsia="ru-RU"/>
              </w:rPr>
              <w:t>ь</w:t>
            </w:r>
            <w:proofErr w:type="spellEnd"/>
            <w:r w:rsidRPr="00BF77EF">
              <w:rPr>
                <w:rFonts w:ascii="Times New Roman" w:hAnsi="Times New Roman"/>
                <w:sz w:val="24"/>
                <w:szCs w:val="24"/>
                <w:lang w:val="tt-RU" w:eastAsia="ru-RU"/>
              </w:rPr>
              <w:t xml:space="preserve"> җырлар, романслар, музыкал</w:t>
            </w:r>
            <w:proofErr w:type="spellStart"/>
            <w:r w:rsidRPr="00BF77EF">
              <w:rPr>
                <w:rFonts w:ascii="Times New Roman" w:hAnsi="Times New Roman"/>
                <w:sz w:val="24"/>
                <w:szCs w:val="24"/>
                <w:lang w:eastAsia="ru-RU"/>
              </w:rPr>
              <w:t>ь</w:t>
            </w:r>
            <w:proofErr w:type="spellEnd"/>
            <w:r w:rsidRPr="00BF77EF">
              <w:rPr>
                <w:rFonts w:ascii="Times New Roman" w:hAnsi="Times New Roman"/>
                <w:sz w:val="24"/>
                <w:szCs w:val="24"/>
                <w:lang w:val="tt-RU" w:eastAsia="ru-RU"/>
              </w:rPr>
              <w:t xml:space="preserve"> әсәрләр башкаруындагы эшчәнлеге. Рөстәм Яхин – Татарстан Республикасының Дәүләт гимны авторы  </w:t>
            </w:r>
          </w:p>
          <w:p w:rsidR="00BE4589" w:rsidRPr="00BF77EF" w:rsidRDefault="00BE4589" w:rsidP="00225BF3">
            <w:pPr>
              <w:tabs>
                <w:tab w:val="left" w:pos="1770"/>
                <w:tab w:val="center" w:pos="7285"/>
              </w:tabs>
              <w:rPr>
                <w:rFonts w:ascii="Times New Roman" w:hAnsi="Times New Roman"/>
                <w:iCs/>
                <w:color w:val="000000"/>
                <w:sz w:val="24"/>
                <w:szCs w:val="24"/>
                <w:lang w:val="tt-RU" w:eastAsia="ru-RU"/>
              </w:rPr>
            </w:pPr>
            <w:r w:rsidRPr="00BF77EF">
              <w:rPr>
                <w:rFonts w:ascii="Times New Roman" w:hAnsi="Times New Roman"/>
                <w:sz w:val="24"/>
                <w:szCs w:val="24"/>
                <w:lang w:val="tt-RU" w:eastAsia="ru-RU"/>
              </w:rPr>
              <w:t xml:space="preserve">Халисә Мөдәррисова. Шагыйрәнең тормыш юлы, иҗаты турында белешмә.  “Көмеш дага”  шигырендә  бәхет төшенчәсенең тирән фәлсәфәсен ачуы. Сугыш фаҗигасенең чагылышы  </w:t>
            </w:r>
            <w:r w:rsidRPr="00BF77EF">
              <w:rPr>
                <w:rFonts w:ascii="Times New Roman" w:hAnsi="Times New Roman"/>
                <w:iCs/>
                <w:color w:val="000000"/>
                <w:sz w:val="24"/>
                <w:szCs w:val="24"/>
                <w:lang w:val="tt-RU" w:eastAsia="ru-RU"/>
              </w:rPr>
              <w:t>материалны кабатлау, үзләштерү дәрәҗәсен билгеләү.</w:t>
            </w:r>
          </w:p>
        </w:tc>
      </w:tr>
      <w:tr w:rsidR="00BE4589" w:rsidRPr="00BE4589" w:rsidTr="00225BF3">
        <w:tc>
          <w:tcPr>
            <w:tcW w:w="425" w:type="dxa"/>
            <w:shd w:val="clear" w:color="auto" w:fill="auto"/>
          </w:tcPr>
          <w:p w:rsidR="00BE4589" w:rsidRPr="00BF77EF" w:rsidRDefault="00BE4589" w:rsidP="00225BF3">
            <w:pPr>
              <w:tabs>
                <w:tab w:val="left" w:pos="5895"/>
              </w:tabs>
              <w:jc w:val="center"/>
              <w:rPr>
                <w:rFonts w:ascii="Times New Roman" w:hAnsi="Times New Roman"/>
                <w:bCs/>
                <w:color w:val="000000"/>
                <w:sz w:val="24"/>
                <w:szCs w:val="24"/>
                <w:lang w:val="tt-RU" w:eastAsia="tt-RU"/>
              </w:rPr>
            </w:pPr>
            <w:r w:rsidRPr="00BF77EF">
              <w:rPr>
                <w:rFonts w:ascii="Times New Roman" w:hAnsi="Times New Roman"/>
                <w:bCs/>
                <w:color w:val="000000"/>
                <w:sz w:val="24"/>
                <w:szCs w:val="24"/>
                <w:lang w:val="tt-RU" w:eastAsia="tt-RU"/>
              </w:rPr>
              <w:t>3</w:t>
            </w:r>
          </w:p>
        </w:tc>
        <w:tc>
          <w:tcPr>
            <w:tcW w:w="2551" w:type="dxa"/>
            <w:shd w:val="clear" w:color="auto" w:fill="auto"/>
          </w:tcPr>
          <w:p w:rsidR="00BE4589" w:rsidRPr="00BF77EF" w:rsidRDefault="00BE4589" w:rsidP="00225BF3">
            <w:pPr>
              <w:autoSpaceDE w:val="0"/>
              <w:autoSpaceDN w:val="0"/>
              <w:adjustRightInd w:val="0"/>
              <w:jc w:val="both"/>
              <w:rPr>
                <w:rFonts w:ascii="Times New Roman" w:hAnsi="Times New Roman"/>
                <w:sz w:val="24"/>
                <w:szCs w:val="24"/>
                <w:lang w:val="tt-RU" w:eastAsia="ru-RU"/>
              </w:rPr>
            </w:pPr>
            <w:r w:rsidRPr="00BF77EF">
              <w:rPr>
                <w:rFonts w:ascii="Times New Roman" w:hAnsi="Times New Roman"/>
                <w:sz w:val="24"/>
                <w:szCs w:val="24"/>
                <w:lang w:val="tt-RU" w:eastAsia="ru-RU"/>
              </w:rPr>
              <w:t>Ил язмышы — ир язмышы</w:t>
            </w:r>
            <w:r w:rsidRPr="00BF77EF">
              <w:rPr>
                <w:rFonts w:ascii="Times New Roman" w:hAnsi="Times New Roman"/>
                <w:bCs/>
                <w:spacing w:val="-4"/>
                <w:sz w:val="24"/>
                <w:szCs w:val="24"/>
                <w:lang w:eastAsia="ru-RU"/>
              </w:rPr>
              <w:t xml:space="preserve"> </w:t>
            </w:r>
          </w:p>
        </w:tc>
        <w:tc>
          <w:tcPr>
            <w:tcW w:w="851" w:type="dxa"/>
            <w:shd w:val="clear" w:color="auto" w:fill="auto"/>
          </w:tcPr>
          <w:p w:rsidR="00BE4589" w:rsidRPr="00BF77EF" w:rsidRDefault="00BE4589" w:rsidP="00225BF3">
            <w:pPr>
              <w:autoSpaceDE w:val="0"/>
              <w:autoSpaceDN w:val="0"/>
              <w:adjustRightInd w:val="0"/>
              <w:jc w:val="center"/>
              <w:rPr>
                <w:rFonts w:ascii="Times New Roman" w:hAnsi="Times New Roman"/>
                <w:sz w:val="24"/>
                <w:szCs w:val="24"/>
                <w:lang w:val="tt-RU" w:eastAsia="ru-RU"/>
              </w:rPr>
            </w:pPr>
            <w:r w:rsidRPr="00BF77EF">
              <w:rPr>
                <w:rFonts w:ascii="Times New Roman" w:hAnsi="Times New Roman"/>
                <w:sz w:val="24"/>
                <w:szCs w:val="24"/>
                <w:lang w:val="tt-RU" w:eastAsia="ru-RU"/>
              </w:rPr>
              <w:t>11</w:t>
            </w:r>
          </w:p>
        </w:tc>
        <w:tc>
          <w:tcPr>
            <w:tcW w:w="5670" w:type="dxa"/>
            <w:shd w:val="clear" w:color="auto" w:fill="auto"/>
          </w:tcPr>
          <w:p w:rsidR="00BE4589" w:rsidRPr="00BF77EF" w:rsidRDefault="00BE4589" w:rsidP="00225BF3">
            <w:pPr>
              <w:spacing w:after="0"/>
              <w:jc w:val="both"/>
              <w:rPr>
                <w:rFonts w:ascii="Times New Roman" w:hAnsi="Times New Roman"/>
                <w:iCs/>
                <w:color w:val="000000"/>
                <w:sz w:val="24"/>
                <w:szCs w:val="24"/>
                <w:lang w:val="tt-RU" w:eastAsia="ru-RU"/>
              </w:rPr>
            </w:pPr>
            <w:r w:rsidRPr="00BF77EF">
              <w:rPr>
                <w:rFonts w:ascii="Times New Roman" w:hAnsi="Times New Roman"/>
                <w:color w:val="000000"/>
                <w:sz w:val="24"/>
                <w:szCs w:val="24"/>
                <w:lang w:val="tt-RU" w:eastAsia="ru-RU"/>
              </w:rPr>
              <w:t xml:space="preserve"> </w:t>
            </w:r>
            <w:r w:rsidRPr="00BF77EF">
              <w:rPr>
                <w:rFonts w:ascii="Times New Roman" w:hAnsi="Times New Roman"/>
                <w:sz w:val="24"/>
                <w:szCs w:val="24"/>
                <w:lang w:val="tt-RU" w:eastAsia="ru-RU"/>
              </w:rPr>
              <w:t>Әдип Маликов.  Шагыйрь турында белешмә.  «Ил язмышы — ир язмышы” шигырендә ватанпәрвәрлек билгеләре чагылу. Шигырьдә оптимистик рух.</w:t>
            </w:r>
            <w:r w:rsidRPr="00BF77EF">
              <w:rPr>
                <w:rFonts w:ascii="Times New Roman" w:hAnsi="Times New Roman"/>
                <w:sz w:val="24"/>
                <w:szCs w:val="24"/>
                <w:lang w:val="tt-RU"/>
              </w:rPr>
              <w:t xml:space="preserve"> </w:t>
            </w:r>
          </w:p>
          <w:p w:rsidR="00BE4589" w:rsidRPr="00BF77EF" w:rsidRDefault="00BE4589" w:rsidP="00225BF3">
            <w:pPr>
              <w:spacing w:after="0"/>
              <w:jc w:val="both"/>
              <w:rPr>
                <w:rFonts w:ascii="Times New Roman" w:hAnsi="Times New Roman"/>
                <w:i/>
                <w:sz w:val="24"/>
                <w:szCs w:val="24"/>
                <w:lang w:val="tt-RU" w:eastAsia="ru-RU"/>
              </w:rPr>
            </w:pPr>
            <w:r w:rsidRPr="00BF77EF">
              <w:rPr>
                <w:rFonts w:ascii="Times New Roman" w:hAnsi="Times New Roman"/>
                <w:sz w:val="24"/>
                <w:szCs w:val="24"/>
                <w:lang w:val="tt-RU" w:eastAsia="ru-RU"/>
              </w:rPr>
              <w:t xml:space="preserve">Әдәбият теориясе. Гражданлык лирикасы. Пафос </w:t>
            </w:r>
            <w:r w:rsidRPr="00BF77EF">
              <w:rPr>
                <w:rFonts w:ascii="Times New Roman" w:hAnsi="Times New Roman"/>
                <w:i/>
                <w:sz w:val="24"/>
                <w:szCs w:val="24"/>
                <w:lang w:val="tt-RU" w:eastAsia="ru-RU"/>
              </w:rPr>
              <w:t xml:space="preserve">  </w:t>
            </w:r>
          </w:p>
          <w:p w:rsidR="00BE4589" w:rsidRPr="00BF77EF" w:rsidRDefault="00BE4589" w:rsidP="00225BF3">
            <w:pPr>
              <w:spacing w:after="0"/>
              <w:jc w:val="both"/>
              <w:rPr>
                <w:rFonts w:ascii="Times New Roman" w:hAnsi="Times New Roman"/>
                <w:sz w:val="24"/>
                <w:szCs w:val="24"/>
                <w:lang w:val="tt-RU" w:eastAsia="ru-RU"/>
              </w:rPr>
            </w:pPr>
            <w:r w:rsidRPr="00BF77EF">
              <w:rPr>
                <w:rFonts w:ascii="Times New Roman" w:hAnsi="Times New Roman"/>
                <w:sz w:val="24"/>
                <w:szCs w:val="24"/>
                <w:lang w:val="tt-RU" w:eastAsia="ru-RU"/>
              </w:rPr>
              <w:t>Гадел Кутуй. Тормыш юлы, иҗаты турында белешмә.  “Сагыну” нәсере. Сугыштагы кешенең кичерешләрендә туган ил образы.</w:t>
            </w:r>
          </w:p>
          <w:p w:rsidR="00BE4589" w:rsidRPr="00BF77EF" w:rsidRDefault="00BE4589" w:rsidP="00225BF3">
            <w:pPr>
              <w:spacing w:after="0"/>
              <w:jc w:val="both"/>
              <w:rPr>
                <w:rFonts w:ascii="Times New Roman" w:hAnsi="Times New Roman"/>
                <w:sz w:val="24"/>
                <w:szCs w:val="24"/>
                <w:lang w:val="tt-RU" w:eastAsia="ru-RU"/>
              </w:rPr>
            </w:pPr>
            <w:r w:rsidRPr="00BF77EF">
              <w:rPr>
                <w:rFonts w:ascii="Times New Roman" w:hAnsi="Times New Roman"/>
                <w:sz w:val="24"/>
                <w:szCs w:val="24"/>
                <w:lang w:val="tt-RU" w:eastAsia="ru-RU"/>
              </w:rPr>
              <w:t xml:space="preserve">Әдәбият теориясе. Нәсер турында төшенчә. </w:t>
            </w:r>
            <w:r w:rsidRPr="00BF77EF">
              <w:rPr>
                <w:rFonts w:ascii="Times New Roman" w:hAnsi="Times New Roman"/>
                <w:sz w:val="24"/>
                <w:szCs w:val="24"/>
                <w:lang w:val="tt-RU" w:eastAsia="ru-RU"/>
              </w:rPr>
              <w:lastRenderedPageBreak/>
              <w:t xml:space="preserve">Инверсия  Сибгат Хәким. Шагыйрьнең тормыш  юлы, иҗаты турында белешмә.  “Бакчачылар” поэмасы,  “Бу кырлар, бу үзәннәрдә” шигыре. Әсәрләрдә лиризм, сәнгатьчә  гадилек һәм осталык, ватанпәрвәрлек хисләре чагылышы.Әтнә районы Күлле- Киме авылында С. Хәким музее.                        </w:t>
            </w:r>
          </w:p>
          <w:p w:rsidR="00BE4589" w:rsidRPr="00BF77EF" w:rsidRDefault="00BE4589" w:rsidP="00225BF3">
            <w:pPr>
              <w:spacing w:after="0"/>
              <w:jc w:val="both"/>
              <w:rPr>
                <w:rFonts w:ascii="Times New Roman" w:hAnsi="Times New Roman"/>
                <w:sz w:val="24"/>
                <w:szCs w:val="24"/>
                <w:lang w:val="tt-RU" w:eastAsia="ru-RU"/>
              </w:rPr>
            </w:pPr>
            <w:r w:rsidRPr="00BF77EF">
              <w:rPr>
                <w:rFonts w:ascii="Times New Roman" w:hAnsi="Times New Roman"/>
                <w:sz w:val="24"/>
                <w:szCs w:val="24"/>
                <w:lang w:val="tt-RU" w:eastAsia="ru-RU"/>
              </w:rPr>
              <w:t xml:space="preserve"> Рафаил Төхфәтуллин. Язучы турында белешмә. “Җиләкле аланнар” повестенда балачак хатирәләренең самимилеге, төгәллеге. Мәктәп тормышының үзенчәлекле детальләрдә чагылышы. Укучы һәм укытучы мөнәсәбәтләрен бала күңеле һәм хисләре аша тасвирлау. </w:t>
            </w:r>
          </w:p>
          <w:p w:rsidR="00BE4589" w:rsidRPr="008C6B7D" w:rsidRDefault="00BE4589" w:rsidP="00225BF3">
            <w:pPr>
              <w:spacing w:after="0"/>
              <w:jc w:val="both"/>
              <w:rPr>
                <w:rFonts w:ascii="Times New Roman" w:hAnsi="Times New Roman"/>
                <w:sz w:val="24"/>
                <w:szCs w:val="24"/>
                <w:lang w:val="tt-RU" w:eastAsia="tt-RU"/>
              </w:rPr>
            </w:pPr>
            <w:r w:rsidRPr="00BF77EF">
              <w:rPr>
                <w:rFonts w:ascii="Times New Roman" w:hAnsi="Times New Roman"/>
                <w:sz w:val="24"/>
                <w:szCs w:val="24"/>
                <w:lang w:val="tt-RU" w:eastAsia="ru-RU"/>
              </w:rPr>
              <w:t>Мөхәммәт  Мәһдиев.  Язучы турында белешмә.  “Без — кырык беренче ел балалары” повесте (өзек). Бөек Ватан сугышы авырлыкларының әсәрдә чагылышы. Яшүсмерләр образы Әдәбият теориясе. Тартмалы композиция.</w:t>
            </w:r>
            <w:r>
              <w:rPr>
                <w:rFonts w:ascii="Times New Roman" w:hAnsi="Times New Roman"/>
                <w:sz w:val="24"/>
                <w:szCs w:val="24"/>
                <w:lang w:val="tt-RU" w:eastAsia="tt-RU"/>
              </w:rPr>
              <w:t xml:space="preserve"> </w:t>
            </w:r>
            <w:r w:rsidRPr="008C6B7D">
              <w:rPr>
                <w:rFonts w:ascii="Times New Roman" w:hAnsi="Times New Roman"/>
                <w:lang w:val="tt-RU" w:eastAsia="tt-RU"/>
              </w:rPr>
              <w:t>Арчада – татар әдипләре бюстлары. Скульптор Альфред Әбдрәшитов иҗаты</w:t>
            </w:r>
          </w:p>
          <w:p w:rsidR="00BE4589" w:rsidRPr="008C6B7D" w:rsidRDefault="00BE4589" w:rsidP="00225BF3">
            <w:pPr>
              <w:spacing w:after="0"/>
              <w:jc w:val="both"/>
              <w:rPr>
                <w:rFonts w:ascii="Times New Roman" w:hAnsi="Times New Roman"/>
                <w:lang w:val="tt-RU" w:eastAsia="ru-RU"/>
              </w:rPr>
            </w:pPr>
            <w:r w:rsidRPr="00BF77EF">
              <w:rPr>
                <w:rFonts w:ascii="Times New Roman" w:hAnsi="Times New Roman"/>
                <w:sz w:val="24"/>
                <w:szCs w:val="24"/>
                <w:lang w:val="tt-RU" w:eastAsia="ru-RU"/>
              </w:rPr>
              <w:t xml:space="preserve"> </w:t>
            </w:r>
            <w:r w:rsidRPr="008C6B7D">
              <w:rPr>
                <w:rFonts w:ascii="Times New Roman" w:hAnsi="Times New Roman"/>
                <w:lang w:val="tt-RU" w:eastAsia="ru-RU"/>
              </w:rPr>
              <w:t xml:space="preserve">Мөхәммәт Мирза. Шагыйрь турында белешмә. “Изге сукмак” шигыре. Балачак хатирәләренең онытылмавы, кешелеклелек сыйфатларының (мәрхәмәтлелек, изгелек, шәфкатьлелек) бирелеше.  </w:t>
            </w:r>
          </w:p>
        </w:tc>
      </w:tr>
      <w:tr w:rsidR="00BE4589" w:rsidRPr="00BE4589" w:rsidTr="00225BF3">
        <w:trPr>
          <w:trHeight w:val="570"/>
        </w:trPr>
        <w:tc>
          <w:tcPr>
            <w:tcW w:w="425" w:type="dxa"/>
            <w:shd w:val="clear" w:color="auto" w:fill="auto"/>
          </w:tcPr>
          <w:p w:rsidR="00BE4589" w:rsidRPr="00BF77EF" w:rsidRDefault="00BE4589" w:rsidP="00225BF3">
            <w:pPr>
              <w:tabs>
                <w:tab w:val="left" w:pos="5895"/>
              </w:tabs>
              <w:jc w:val="center"/>
              <w:rPr>
                <w:rFonts w:ascii="Times New Roman" w:hAnsi="Times New Roman"/>
                <w:bCs/>
                <w:color w:val="000000"/>
                <w:sz w:val="24"/>
                <w:szCs w:val="24"/>
                <w:lang w:val="tt-RU" w:eastAsia="tt-RU"/>
              </w:rPr>
            </w:pPr>
            <w:r w:rsidRPr="00BF77EF">
              <w:rPr>
                <w:rFonts w:ascii="Times New Roman" w:hAnsi="Times New Roman"/>
                <w:bCs/>
                <w:color w:val="000000"/>
                <w:sz w:val="24"/>
                <w:szCs w:val="24"/>
                <w:lang w:val="tt-RU" w:eastAsia="tt-RU"/>
              </w:rPr>
              <w:lastRenderedPageBreak/>
              <w:t>4</w:t>
            </w:r>
          </w:p>
        </w:tc>
        <w:tc>
          <w:tcPr>
            <w:tcW w:w="2551" w:type="dxa"/>
            <w:shd w:val="clear" w:color="auto" w:fill="auto"/>
          </w:tcPr>
          <w:p w:rsidR="00BE4589" w:rsidRPr="00BF77EF" w:rsidRDefault="00BE4589" w:rsidP="00225BF3">
            <w:pPr>
              <w:autoSpaceDE w:val="0"/>
              <w:autoSpaceDN w:val="0"/>
              <w:adjustRightInd w:val="0"/>
              <w:jc w:val="both"/>
              <w:rPr>
                <w:rFonts w:ascii="Times New Roman" w:hAnsi="Times New Roman"/>
                <w:sz w:val="24"/>
                <w:szCs w:val="24"/>
                <w:lang w:val="tt-RU" w:eastAsia="ru-RU"/>
              </w:rPr>
            </w:pPr>
            <w:r w:rsidRPr="00BF77EF">
              <w:rPr>
                <w:rFonts w:ascii="Times New Roman" w:hAnsi="Times New Roman"/>
                <w:sz w:val="24"/>
                <w:szCs w:val="24"/>
                <w:lang w:val="tt-RU" w:eastAsia="ru-RU"/>
              </w:rPr>
              <w:t>Һәр чорның үз герое</w:t>
            </w:r>
            <w:r w:rsidRPr="00BF77EF">
              <w:rPr>
                <w:rFonts w:ascii="Times New Roman" w:hAnsi="Times New Roman"/>
                <w:bCs/>
                <w:spacing w:val="-4"/>
                <w:sz w:val="24"/>
                <w:szCs w:val="24"/>
                <w:lang w:eastAsia="ru-RU"/>
              </w:rPr>
              <w:t xml:space="preserve"> </w:t>
            </w:r>
          </w:p>
        </w:tc>
        <w:tc>
          <w:tcPr>
            <w:tcW w:w="851" w:type="dxa"/>
            <w:shd w:val="clear" w:color="auto" w:fill="auto"/>
          </w:tcPr>
          <w:p w:rsidR="00BE4589" w:rsidRPr="00BF77EF" w:rsidRDefault="00BE4589" w:rsidP="00225BF3">
            <w:pPr>
              <w:autoSpaceDE w:val="0"/>
              <w:autoSpaceDN w:val="0"/>
              <w:adjustRightInd w:val="0"/>
              <w:jc w:val="center"/>
              <w:rPr>
                <w:rFonts w:ascii="Times New Roman" w:hAnsi="Times New Roman"/>
                <w:sz w:val="24"/>
                <w:szCs w:val="24"/>
                <w:lang w:val="tt-RU" w:eastAsia="ru-RU"/>
              </w:rPr>
            </w:pPr>
            <w:r w:rsidRPr="00BF77EF">
              <w:rPr>
                <w:rFonts w:ascii="Times New Roman" w:hAnsi="Times New Roman"/>
                <w:sz w:val="24"/>
                <w:szCs w:val="24"/>
                <w:lang w:val="tt-RU" w:eastAsia="ru-RU"/>
              </w:rPr>
              <w:t>8</w:t>
            </w:r>
          </w:p>
        </w:tc>
        <w:tc>
          <w:tcPr>
            <w:tcW w:w="5670" w:type="dxa"/>
            <w:shd w:val="clear" w:color="auto" w:fill="auto"/>
          </w:tcPr>
          <w:p w:rsidR="00BE4589" w:rsidRPr="00BF77EF" w:rsidRDefault="00BE4589" w:rsidP="00225BF3">
            <w:pPr>
              <w:spacing w:after="0"/>
              <w:jc w:val="both"/>
              <w:rPr>
                <w:rFonts w:ascii="Times New Roman" w:hAnsi="Times New Roman"/>
                <w:sz w:val="24"/>
                <w:szCs w:val="24"/>
                <w:lang w:val="tt-RU" w:eastAsia="ru-RU"/>
              </w:rPr>
            </w:pPr>
            <w:r w:rsidRPr="00BF77EF">
              <w:rPr>
                <w:rFonts w:ascii="Times New Roman" w:hAnsi="Times New Roman"/>
                <w:sz w:val="24"/>
                <w:szCs w:val="24"/>
                <w:lang w:val="tt-RU" w:eastAsia="ru-RU"/>
              </w:rPr>
              <w:t xml:space="preserve">Нәҗип Думави. Тормыш юлы, иҗаты турында белешмә. “Беренче кар” шигыре. Табигатьнең матурлыгын тасвирлау  </w:t>
            </w:r>
          </w:p>
          <w:p w:rsidR="00BE4589" w:rsidRPr="00BF77EF" w:rsidRDefault="00BE4589" w:rsidP="00225BF3">
            <w:pPr>
              <w:spacing w:after="0"/>
              <w:jc w:val="both"/>
              <w:rPr>
                <w:rFonts w:ascii="Times New Roman" w:hAnsi="Times New Roman"/>
                <w:sz w:val="24"/>
                <w:szCs w:val="24"/>
                <w:lang w:val="tt-RU" w:eastAsia="ru-RU"/>
              </w:rPr>
            </w:pPr>
            <w:r w:rsidRPr="00BF77EF">
              <w:rPr>
                <w:rFonts w:ascii="Times New Roman" w:hAnsi="Times New Roman"/>
                <w:sz w:val="24"/>
                <w:szCs w:val="24"/>
                <w:lang w:val="tt-RU" w:eastAsia="ru-RU"/>
              </w:rPr>
              <w:t>Һади Такташ. Тормыш юлы,  иҗаты турында белешмә. “Алсу” поэмасы.  Яшәү шатлыгы, оптимизм, үзеңне бәхетле тою хисләре чагылышы.</w:t>
            </w:r>
          </w:p>
          <w:p w:rsidR="00BE4589" w:rsidRPr="0071179F" w:rsidRDefault="00BE4589" w:rsidP="00225BF3">
            <w:pPr>
              <w:spacing w:after="0"/>
              <w:jc w:val="both"/>
              <w:rPr>
                <w:rFonts w:ascii="Times New Roman" w:hAnsi="Times New Roman"/>
                <w:sz w:val="24"/>
                <w:szCs w:val="24"/>
                <w:lang w:val="tt-RU" w:eastAsia="ru-RU"/>
              </w:rPr>
            </w:pPr>
            <w:r w:rsidRPr="0071179F">
              <w:rPr>
                <w:rFonts w:ascii="Times New Roman" w:hAnsi="Times New Roman"/>
                <w:sz w:val="24"/>
                <w:szCs w:val="24"/>
                <w:lang w:val="tt-RU" w:eastAsia="ru-RU"/>
              </w:rPr>
              <w:t xml:space="preserve">Әдәбият теориясе. Рефрен, кабатлау  </w:t>
            </w:r>
          </w:p>
          <w:p w:rsidR="00BE4589" w:rsidRPr="00BF77EF" w:rsidRDefault="00BE4589" w:rsidP="00225BF3">
            <w:pPr>
              <w:spacing w:after="0"/>
              <w:jc w:val="both"/>
              <w:rPr>
                <w:rFonts w:ascii="Times New Roman" w:hAnsi="Times New Roman"/>
                <w:i/>
                <w:sz w:val="24"/>
                <w:szCs w:val="24"/>
                <w:lang w:val="tt-RU" w:eastAsia="ru-RU"/>
              </w:rPr>
            </w:pPr>
            <w:r w:rsidRPr="00BF77EF">
              <w:rPr>
                <w:rFonts w:ascii="Times New Roman" w:hAnsi="Times New Roman"/>
                <w:sz w:val="24"/>
                <w:szCs w:val="24"/>
                <w:lang w:val="tt-RU" w:eastAsia="ru-RU"/>
              </w:rPr>
              <w:t>Хәсән Туфан.  Тормыш юлы, иҗаты турында белешмә. “Агыла да болыт агыла”, “Тамчылар ни диләр?” шигыр</w:t>
            </w:r>
            <w:proofErr w:type="spellStart"/>
            <w:r w:rsidRPr="00BF77EF">
              <w:rPr>
                <w:rFonts w:ascii="Times New Roman" w:hAnsi="Times New Roman"/>
                <w:sz w:val="24"/>
                <w:szCs w:val="24"/>
                <w:lang w:eastAsia="ru-RU"/>
              </w:rPr>
              <w:t>ь</w:t>
            </w:r>
            <w:proofErr w:type="spellEnd"/>
            <w:r w:rsidRPr="00BF77EF">
              <w:rPr>
                <w:rFonts w:ascii="Times New Roman" w:hAnsi="Times New Roman"/>
                <w:sz w:val="24"/>
                <w:szCs w:val="24"/>
                <w:lang w:val="tt-RU" w:eastAsia="ru-RU"/>
              </w:rPr>
              <w:t xml:space="preserve">ләре. Чор белән бәйле шәхес фаҗигасе, хаксызга рәнҗетелгән кешеләр язмышы </w:t>
            </w:r>
          </w:p>
          <w:p w:rsidR="00BE4589" w:rsidRPr="00BF77EF" w:rsidRDefault="00BE4589" w:rsidP="00225BF3">
            <w:pPr>
              <w:spacing w:after="0"/>
              <w:jc w:val="both"/>
              <w:rPr>
                <w:rFonts w:ascii="Times New Roman" w:hAnsi="Times New Roman"/>
                <w:sz w:val="24"/>
                <w:szCs w:val="24"/>
                <w:lang w:val="tt-RU" w:eastAsia="ru-RU"/>
              </w:rPr>
            </w:pPr>
            <w:r w:rsidRPr="00BF77EF">
              <w:rPr>
                <w:rFonts w:ascii="Times New Roman" w:hAnsi="Times New Roman"/>
                <w:sz w:val="24"/>
                <w:szCs w:val="24"/>
                <w:lang w:val="tt-RU" w:eastAsia="ru-RU"/>
              </w:rPr>
              <w:t xml:space="preserve">Гурий Тавлин Тормыш юлы, иҗаты турында белешмә. “Кояш болытка кергәндә” романы (өзек). Әсәрдә фаҗигале елларның чагылышы. Чорның гаделсезлеген үз җилкәсендә татыган бала образы </w:t>
            </w:r>
          </w:p>
        </w:tc>
      </w:tr>
      <w:tr w:rsidR="00BE4589" w:rsidRPr="00BF77EF" w:rsidTr="00225BF3">
        <w:tc>
          <w:tcPr>
            <w:tcW w:w="425" w:type="dxa"/>
            <w:shd w:val="clear" w:color="auto" w:fill="auto"/>
          </w:tcPr>
          <w:p w:rsidR="00BE4589" w:rsidRPr="00BF77EF" w:rsidRDefault="00BE4589" w:rsidP="00225BF3">
            <w:pPr>
              <w:tabs>
                <w:tab w:val="left" w:pos="5895"/>
              </w:tabs>
              <w:jc w:val="center"/>
              <w:rPr>
                <w:rFonts w:ascii="Times New Roman" w:hAnsi="Times New Roman"/>
                <w:bCs/>
                <w:color w:val="000000"/>
                <w:sz w:val="24"/>
                <w:szCs w:val="24"/>
                <w:lang w:val="tt-RU" w:eastAsia="tt-RU"/>
              </w:rPr>
            </w:pPr>
            <w:r w:rsidRPr="00BF77EF">
              <w:rPr>
                <w:rFonts w:ascii="Times New Roman" w:hAnsi="Times New Roman"/>
                <w:bCs/>
                <w:color w:val="000000"/>
                <w:sz w:val="24"/>
                <w:szCs w:val="24"/>
                <w:lang w:val="tt-RU" w:eastAsia="tt-RU"/>
              </w:rPr>
              <w:t>5</w:t>
            </w:r>
          </w:p>
        </w:tc>
        <w:tc>
          <w:tcPr>
            <w:tcW w:w="2551" w:type="dxa"/>
            <w:shd w:val="clear" w:color="auto" w:fill="auto"/>
          </w:tcPr>
          <w:p w:rsidR="00BE4589" w:rsidRPr="00BF77EF" w:rsidRDefault="00BE4589" w:rsidP="00225BF3">
            <w:pPr>
              <w:autoSpaceDE w:val="0"/>
              <w:autoSpaceDN w:val="0"/>
              <w:adjustRightInd w:val="0"/>
              <w:jc w:val="both"/>
              <w:rPr>
                <w:rFonts w:ascii="Times New Roman" w:hAnsi="Times New Roman"/>
                <w:sz w:val="24"/>
                <w:szCs w:val="24"/>
                <w:lang w:val="tt-RU" w:eastAsia="ru-RU"/>
              </w:rPr>
            </w:pPr>
            <w:r w:rsidRPr="00BF77EF">
              <w:rPr>
                <w:rFonts w:ascii="Times New Roman" w:hAnsi="Times New Roman"/>
                <w:sz w:val="24"/>
                <w:szCs w:val="24"/>
                <w:lang w:val="tt-RU" w:eastAsia="ru-RU"/>
              </w:rPr>
              <w:t>Туган җир ул була  бер генә, Туган җирнең кадерен бел генә!</w:t>
            </w:r>
          </w:p>
          <w:p w:rsidR="00BE4589" w:rsidRPr="00BF77EF" w:rsidRDefault="00BE4589" w:rsidP="00225BF3">
            <w:pPr>
              <w:autoSpaceDE w:val="0"/>
              <w:autoSpaceDN w:val="0"/>
              <w:adjustRightInd w:val="0"/>
              <w:jc w:val="both"/>
              <w:rPr>
                <w:rFonts w:ascii="Times New Roman" w:hAnsi="Times New Roman"/>
                <w:bCs/>
                <w:spacing w:val="-4"/>
                <w:sz w:val="24"/>
                <w:szCs w:val="24"/>
                <w:lang w:val="tt-RU" w:eastAsia="ru-RU"/>
              </w:rPr>
            </w:pPr>
          </w:p>
        </w:tc>
        <w:tc>
          <w:tcPr>
            <w:tcW w:w="851" w:type="dxa"/>
            <w:shd w:val="clear" w:color="auto" w:fill="auto"/>
          </w:tcPr>
          <w:p w:rsidR="00BE4589" w:rsidRPr="00BF77EF" w:rsidRDefault="00BE4589" w:rsidP="00225BF3">
            <w:pPr>
              <w:autoSpaceDE w:val="0"/>
              <w:autoSpaceDN w:val="0"/>
              <w:adjustRightInd w:val="0"/>
              <w:jc w:val="center"/>
              <w:rPr>
                <w:rFonts w:ascii="Times New Roman" w:hAnsi="Times New Roman"/>
                <w:sz w:val="24"/>
                <w:szCs w:val="24"/>
                <w:lang w:val="tt-RU" w:eastAsia="ru-RU"/>
              </w:rPr>
            </w:pPr>
            <w:r w:rsidRPr="00BF77EF">
              <w:rPr>
                <w:rFonts w:ascii="Times New Roman" w:hAnsi="Times New Roman"/>
                <w:sz w:val="24"/>
                <w:szCs w:val="24"/>
                <w:lang w:val="tt-RU" w:eastAsia="ru-RU"/>
              </w:rPr>
              <w:t>11</w:t>
            </w:r>
          </w:p>
        </w:tc>
        <w:tc>
          <w:tcPr>
            <w:tcW w:w="5670" w:type="dxa"/>
            <w:shd w:val="clear" w:color="auto" w:fill="auto"/>
          </w:tcPr>
          <w:p w:rsidR="00BE4589" w:rsidRPr="00BF77EF" w:rsidRDefault="00BE4589" w:rsidP="00225BF3">
            <w:pPr>
              <w:spacing w:after="0"/>
              <w:jc w:val="both"/>
              <w:rPr>
                <w:rFonts w:ascii="Times New Roman" w:hAnsi="Times New Roman"/>
                <w:sz w:val="24"/>
                <w:szCs w:val="24"/>
                <w:lang w:val="tt-RU" w:eastAsia="ru-RU"/>
              </w:rPr>
            </w:pPr>
            <w:r w:rsidRPr="00BF77EF">
              <w:rPr>
                <w:rFonts w:ascii="Times New Roman" w:hAnsi="Times New Roman"/>
                <w:sz w:val="24"/>
                <w:szCs w:val="24"/>
                <w:lang w:val="tt-RU" w:eastAsia="ru-RU"/>
              </w:rPr>
              <w:t xml:space="preserve">Аяз Гыйләҗев. Тормыш юлы, иҗаты турында белешмә. “Өч аршын җир” повестеннан өзек. Туган җирнең кадерле булуы. Читтә яшәүчеләрнең  туган туфракка тартылуы </w:t>
            </w:r>
          </w:p>
          <w:p w:rsidR="00BE4589" w:rsidRDefault="00BE4589" w:rsidP="00225BF3">
            <w:pPr>
              <w:spacing w:after="0"/>
              <w:jc w:val="both"/>
              <w:rPr>
                <w:rFonts w:ascii="Times New Roman" w:hAnsi="Times New Roman"/>
                <w:sz w:val="24"/>
                <w:szCs w:val="24"/>
                <w:lang w:val="tt-RU" w:eastAsia="ru-RU"/>
              </w:rPr>
            </w:pPr>
            <w:r w:rsidRPr="00BF77EF">
              <w:rPr>
                <w:rFonts w:ascii="Times New Roman" w:hAnsi="Times New Roman"/>
                <w:sz w:val="24"/>
                <w:szCs w:val="24"/>
                <w:lang w:val="tt-RU" w:eastAsia="ru-RU"/>
              </w:rPr>
              <w:t>Илдар Юзеев.</w:t>
            </w:r>
            <w:r w:rsidRPr="00BF77EF">
              <w:rPr>
                <w:rFonts w:ascii="Times New Roman" w:hAnsi="Times New Roman"/>
                <w:sz w:val="24"/>
                <w:szCs w:val="24"/>
                <w:lang w:val="tt-RU"/>
              </w:rPr>
              <w:t xml:space="preserve">  </w:t>
            </w:r>
            <w:r w:rsidRPr="00BF77EF">
              <w:rPr>
                <w:rFonts w:ascii="Times New Roman" w:hAnsi="Times New Roman"/>
                <w:sz w:val="24"/>
                <w:szCs w:val="24"/>
                <w:lang w:val="tt-RU" w:eastAsia="ru-RU"/>
              </w:rPr>
              <w:t>Шагыйрь турында белешмә. “Ак калфагым төшердем кулдан...” драмасы. Чит илләрдәге милләттәшләребез язмышы.</w:t>
            </w:r>
            <w:r>
              <w:rPr>
                <w:rFonts w:ascii="Times New Roman" w:hAnsi="Times New Roman"/>
                <w:sz w:val="24"/>
                <w:szCs w:val="24"/>
                <w:lang w:val="tt-RU" w:eastAsia="ru-RU"/>
              </w:rPr>
              <w:t xml:space="preserve">  </w:t>
            </w:r>
          </w:p>
          <w:p w:rsidR="00BE4589" w:rsidRPr="008C6B7D" w:rsidRDefault="00BE4589" w:rsidP="00225BF3">
            <w:pPr>
              <w:spacing w:after="0"/>
              <w:jc w:val="both"/>
              <w:rPr>
                <w:rFonts w:ascii="Times New Roman" w:hAnsi="Times New Roman"/>
                <w:sz w:val="24"/>
                <w:szCs w:val="24"/>
                <w:lang w:val="tt-RU" w:eastAsia="ru-RU"/>
              </w:rPr>
            </w:pPr>
            <w:r w:rsidRPr="00BF77EF">
              <w:rPr>
                <w:rFonts w:ascii="Times New Roman" w:hAnsi="Times New Roman"/>
                <w:i/>
                <w:sz w:val="24"/>
                <w:szCs w:val="24"/>
                <w:lang w:val="tt-RU" w:eastAsia="ru-RU"/>
              </w:rPr>
              <w:t xml:space="preserve">Әдәбият теориясе. Ремарка   </w:t>
            </w:r>
          </w:p>
          <w:p w:rsidR="00BE4589" w:rsidRPr="00BF77EF" w:rsidRDefault="00BE4589" w:rsidP="00225BF3">
            <w:pPr>
              <w:spacing w:after="0"/>
              <w:jc w:val="both"/>
              <w:rPr>
                <w:rFonts w:ascii="Times New Roman" w:hAnsi="Times New Roman"/>
                <w:i/>
                <w:sz w:val="24"/>
                <w:szCs w:val="24"/>
                <w:lang w:val="tt-RU" w:eastAsia="ru-RU"/>
              </w:rPr>
            </w:pPr>
            <w:r w:rsidRPr="00BF77EF">
              <w:rPr>
                <w:rFonts w:ascii="Times New Roman" w:hAnsi="Times New Roman"/>
                <w:sz w:val="24"/>
                <w:szCs w:val="24"/>
                <w:lang w:val="tt-RU" w:eastAsia="ru-RU"/>
              </w:rPr>
              <w:t xml:space="preserve">Фәннур Сафин. Шагыйрь турында белешмә.   “Туган </w:t>
            </w:r>
            <w:r w:rsidRPr="00BF77EF">
              <w:rPr>
                <w:rFonts w:ascii="Times New Roman" w:hAnsi="Times New Roman"/>
                <w:sz w:val="24"/>
                <w:szCs w:val="24"/>
                <w:lang w:val="tt-RU" w:eastAsia="ru-RU"/>
              </w:rPr>
              <w:lastRenderedPageBreak/>
              <w:t xml:space="preserve">җиремә” шигыре. Туган якны ярату хисләренең бирелеше  </w:t>
            </w:r>
          </w:p>
          <w:p w:rsidR="00BE4589" w:rsidRPr="00BF77EF" w:rsidRDefault="00BE4589" w:rsidP="00225BF3">
            <w:pPr>
              <w:spacing w:after="0"/>
              <w:jc w:val="both"/>
              <w:rPr>
                <w:rFonts w:ascii="Times New Roman" w:hAnsi="Times New Roman"/>
                <w:sz w:val="24"/>
                <w:szCs w:val="24"/>
                <w:lang w:val="tt-RU" w:eastAsia="ru-RU"/>
              </w:rPr>
            </w:pPr>
            <w:r w:rsidRPr="00BF77EF">
              <w:rPr>
                <w:rFonts w:ascii="Times New Roman" w:hAnsi="Times New Roman"/>
                <w:sz w:val="24"/>
                <w:szCs w:val="24"/>
                <w:lang w:val="tt-RU" w:eastAsia="ru-RU"/>
              </w:rPr>
              <w:t>Марсель Галиев. Тормыш юлы, иҗаты турында белешмә. “Нигез” повесте (өзек). Әсәрдә Бөек Ватан сугышы елларындагы  вакыйгалар. Повестьта гореф-гадәтләрнең,  йолаларның бирелеше. Туган җирнең, туган нигезнең кадерле, изге булуы, образларның бирелеше.</w:t>
            </w:r>
          </w:p>
          <w:p w:rsidR="00BE4589" w:rsidRPr="0071179F" w:rsidRDefault="00BE4589" w:rsidP="00225BF3">
            <w:pPr>
              <w:spacing w:after="0"/>
              <w:jc w:val="both"/>
              <w:rPr>
                <w:rFonts w:ascii="Times New Roman" w:hAnsi="Times New Roman"/>
                <w:sz w:val="24"/>
                <w:szCs w:val="24"/>
                <w:lang w:val="tt-RU" w:eastAsia="ru-RU"/>
              </w:rPr>
            </w:pPr>
            <w:r w:rsidRPr="0071179F">
              <w:rPr>
                <w:rFonts w:ascii="Times New Roman" w:hAnsi="Times New Roman"/>
                <w:sz w:val="24"/>
                <w:szCs w:val="24"/>
                <w:lang w:val="tt-RU" w:eastAsia="ru-RU"/>
              </w:rPr>
              <w:t xml:space="preserve">Әдәбият теориясе. Повесть  </w:t>
            </w:r>
          </w:p>
        </w:tc>
      </w:tr>
      <w:tr w:rsidR="00BE4589" w:rsidRPr="00BF77EF" w:rsidTr="00225BF3">
        <w:trPr>
          <w:trHeight w:val="2721"/>
        </w:trPr>
        <w:tc>
          <w:tcPr>
            <w:tcW w:w="425" w:type="dxa"/>
            <w:shd w:val="clear" w:color="auto" w:fill="auto"/>
          </w:tcPr>
          <w:p w:rsidR="00BE4589" w:rsidRPr="00BF77EF" w:rsidRDefault="00BE4589" w:rsidP="00225BF3">
            <w:pPr>
              <w:tabs>
                <w:tab w:val="left" w:pos="5895"/>
              </w:tabs>
              <w:jc w:val="center"/>
              <w:rPr>
                <w:rFonts w:ascii="Times New Roman" w:hAnsi="Times New Roman"/>
                <w:bCs/>
                <w:color w:val="000000"/>
                <w:sz w:val="24"/>
                <w:szCs w:val="24"/>
                <w:lang w:val="tt-RU" w:eastAsia="tt-RU"/>
              </w:rPr>
            </w:pPr>
            <w:r w:rsidRPr="00BF77EF">
              <w:rPr>
                <w:rFonts w:ascii="Times New Roman" w:hAnsi="Times New Roman"/>
                <w:bCs/>
                <w:color w:val="000000"/>
                <w:sz w:val="24"/>
                <w:szCs w:val="24"/>
                <w:lang w:val="tt-RU" w:eastAsia="tt-RU"/>
              </w:rPr>
              <w:lastRenderedPageBreak/>
              <w:t>6</w:t>
            </w:r>
          </w:p>
        </w:tc>
        <w:tc>
          <w:tcPr>
            <w:tcW w:w="2551" w:type="dxa"/>
            <w:shd w:val="clear" w:color="auto" w:fill="auto"/>
          </w:tcPr>
          <w:p w:rsidR="00BE4589" w:rsidRPr="00BF77EF" w:rsidRDefault="00BE4589" w:rsidP="00225BF3">
            <w:pPr>
              <w:autoSpaceDE w:val="0"/>
              <w:autoSpaceDN w:val="0"/>
              <w:adjustRightInd w:val="0"/>
              <w:jc w:val="both"/>
              <w:rPr>
                <w:rFonts w:ascii="Times New Roman" w:hAnsi="Times New Roman"/>
                <w:sz w:val="24"/>
                <w:szCs w:val="24"/>
                <w:lang w:val="tt-RU" w:eastAsia="ru-RU"/>
              </w:rPr>
            </w:pPr>
            <w:r w:rsidRPr="00BF77EF">
              <w:rPr>
                <w:rFonts w:ascii="Times New Roman" w:hAnsi="Times New Roman"/>
                <w:sz w:val="24"/>
                <w:szCs w:val="24"/>
                <w:lang w:val="tt-RU" w:eastAsia="ru-RU"/>
              </w:rPr>
              <w:t>Актыктан хаклык җиңә</w:t>
            </w:r>
          </w:p>
        </w:tc>
        <w:tc>
          <w:tcPr>
            <w:tcW w:w="851" w:type="dxa"/>
            <w:shd w:val="clear" w:color="auto" w:fill="auto"/>
          </w:tcPr>
          <w:p w:rsidR="00BE4589" w:rsidRPr="00BF77EF" w:rsidRDefault="00BE4589" w:rsidP="00225BF3">
            <w:pPr>
              <w:autoSpaceDE w:val="0"/>
              <w:autoSpaceDN w:val="0"/>
              <w:adjustRightInd w:val="0"/>
              <w:jc w:val="center"/>
              <w:rPr>
                <w:rFonts w:ascii="Times New Roman" w:hAnsi="Times New Roman"/>
                <w:sz w:val="24"/>
                <w:szCs w:val="24"/>
                <w:lang w:val="tt-RU" w:eastAsia="ru-RU"/>
              </w:rPr>
            </w:pPr>
            <w:r w:rsidRPr="00BF77EF">
              <w:rPr>
                <w:rFonts w:ascii="Times New Roman" w:hAnsi="Times New Roman"/>
                <w:sz w:val="24"/>
                <w:szCs w:val="24"/>
                <w:lang w:val="tt-RU" w:eastAsia="ru-RU"/>
              </w:rPr>
              <w:t>9</w:t>
            </w:r>
          </w:p>
        </w:tc>
        <w:tc>
          <w:tcPr>
            <w:tcW w:w="5670" w:type="dxa"/>
            <w:shd w:val="clear" w:color="auto" w:fill="auto"/>
          </w:tcPr>
          <w:p w:rsidR="00BE4589" w:rsidRPr="00BF77EF" w:rsidRDefault="00BE4589" w:rsidP="00225BF3">
            <w:pPr>
              <w:spacing w:after="0"/>
              <w:jc w:val="both"/>
              <w:rPr>
                <w:rFonts w:ascii="Times New Roman" w:hAnsi="Times New Roman"/>
                <w:sz w:val="24"/>
                <w:szCs w:val="24"/>
                <w:lang w:val="tt-RU" w:eastAsia="ru-RU"/>
              </w:rPr>
            </w:pPr>
            <w:r w:rsidRPr="00BF77EF">
              <w:rPr>
                <w:rFonts w:ascii="Times New Roman" w:hAnsi="Times New Roman"/>
                <w:sz w:val="24"/>
                <w:szCs w:val="24"/>
                <w:lang w:val="tt-RU" w:eastAsia="ru-RU"/>
              </w:rPr>
              <w:t>Фатих Хөсни. Тормыш юлы, иҗаты турында белешмә.  “Сөйләнмәгән хикәя” әсәре. Баланың күңел дөньясын сурәтләүдә язучының осталыгы. Мавыгу төшенчәсенә салынган мәгънәне ачыклау, үзеңә-үзең хуҗа булуның мөһимлеге.</w:t>
            </w:r>
          </w:p>
          <w:p w:rsidR="00BE4589" w:rsidRPr="0071179F" w:rsidRDefault="00BE4589" w:rsidP="00225BF3">
            <w:pPr>
              <w:spacing w:after="0"/>
              <w:jc w:val="both"/>
              <w:rPr>
                <w:rFonts w:ascii="Times New Roman" w:hAnsi="Times New Roman"/>
                <w:sz w:val="24"/>
                <w:szCs w:val="24"/>
                <w:lang w:val="tt-RU" w:eastAsia="ru-RU"/>
              </w:rPr>
            </w:pPr>
            <w:r w:rsidRPr="0071179F">
              <w:rPr>
                <w:rFonts w:ascii="Times New Roman" w:hAnsi="Times New Roman"/>
                <w:sz w:val="24"/>
                <w:szCs w:val="24"/>
                <w:lang w:val="tt-RU" w:eastAsia="ru-RU"/>
              </w:rPr>
              <w:t xml:space="preserve">Әдәбият теориясе. Тема турында төшенчә </w:t>
            </w:r>
          </w:p>
          <w:p w:rsidR="00BE4589" w:rsidRPr="00BF77EF" w:rsidRDefault="00BE4589" w:rsidP="00225BF3">
            <w:pPr>
              <w:spacing w:after="0"/>
              <w:jc w:val="both"/>
              <w:rPr>
                <w:rFonts w:ascii="Times New Roman" w:hAnsi="Times New Roman"/>
                <w:i/>
                <w:sz w:val="24"/>
                <w:szCs w:val="24"/>
                <w:lang w:val="tt-RU" w:eastAsia="ru-RU"/>
              </w:rPr>
            </w:pPr>
            <w:r w:rsidRPr="00BF77EF">
              <w:rPr>
                <w:rFonts w:ascii="Times New Roman" w:hAnsi="Times New Roman"/>
                <w:sz w:val="24"/>
                <w:szCs w:val="24"/>
                <w:lang w:val="tt-RU" w:eastAsia="ru-RU"/>
              </w:rPr>
              <w:t xml:space="preserve">Роза Хафизова.  Язучы турында белешмә.  “Әти кайткан көн” хикәясе. Бөек Ватан сугышы чорында балалар язмышы </w:t>
            </w:r>
            <w:r w:rsidRPr="00BF77EF">
              <w:rPr>
                <w:rFonts w:ascii="Times New Roman" w:hAnsi="Times New Roman"/>
                <w:i/>
                <w:sz w:val="24"/>
                <w:szCs w:val="24"/>
                <w:lang w:val="tt-RU" w:eastAsia="ru-RU"/>
              </w:rPr>
              <w:t xml:space="preserve">.   </w:t>
            </w:r>
          </w:p>
          <w:p w:rsidR="00BE4589" w:rsidRPr="00BF77EF" w:rsidRDefault="00BE4589" w:rsidP="00225BF3">
            <w:pPr>
              <w:spacing w:after="0"/>
              <w:jc w:val="both"/>
              <w:rPr>
                <w:rFonts w:ascii="Times New Roman" w:hAnsi="Times New Roman"/>
                <w:i/>
                <w:sz w:val="24"/>
                <w:szCs w:val="24"/>
                <w:lang w:val="tt-RU" w:eastAsia="ru-RU"/>
              </w:rPr>
            </w:pPr>
            <w:r w:rsidRPr="00BF77EF">
              <w:rPr>
                <w:rFonts w:ascii="Times New Roman" w:hAnsi="Times New Roman"/>
                <w:sz w:val="24"/>
                <w:szCs w:val="24"/>
                <w:lang w:val="tt-RU" w:eastAsia="ru-RU"/>
              </w:rPr>
              <w:t xml:space="preserve">Фәнис Яруллин. “Ак төнбоек” хикәясе. Кешегә яхшылык эшләүнең күркәм гадәт икәнен, әмма аны һәрчак искә төшереп торуның  кире тәэсир ясавын оста күрсәтү </w:t>
            </w:r>
          </w:p>
          <w:p w:rsidR="00BE4589" w:rsidRPr="00BF77EF" w:rsidRDefault="00BE4589" w:rsidP="00225BF3">
            <w:pPr>
              <w:spacing w:after="0"/>
              <w:jc w:val="both"/>
              <w:rPr>
                <w:rFonts w:ascii="Times New Roman" w:hAnsi="Times New Roman"/>
                <w:i/>
                <w:sz w:val="24"/>
                <w:szCs w:val="24"/>
                <w:lang w:val="tt-RU" w:eastAsia="ru-RU"/>
              </w:rPr>
            </w:pPr>
            <w:r w:rsidRPr="00BF77EF">
              <w:rPr>
                <w:rFonts w:ascii="Times New Roman" w:hAnsi="Times New Roman"/>
                <w:sz w:val="24"/>
                <w:szCs w:val="24"/>
                <w:lang w:val="tt-RU" w:eastAsia="ru-RU"/>
              </w:rPr>
              <w:t xml:space="preserve">Рафис Корбан.  Шагыйрь турында белешмә.  “Ярдәм итик” шигыре. Бал кортлары образы мисалында хезмәткә мәхәббәт тәрбияләү </w:t>
            </w:r>
          </w:p>
          <w:p w:rsidR="00BE4589" w:rsidRPr="00BF77EF" w:rsidRDefault="00BE4589" w:rsidP="00225BF3">
            <w:pPr>
              <w:spacing w:after="0"/>
              <w:jc w:val="both"/>
              <w:rPr>
                <w:rFonts w:ascii="Times New Roman" w:hAnsi="Times New Roman"/>
                <w:sz w:val="24"/>
                <w:szCs w:val="24"/>
                <w:lang w:val="tt-RU" w:eastAsia="ru-RU"/>
              </w:rPr>
            </w:pPr>
            <w:r w:rsidRPr="00BF77EF">
              <w:rPr>
                <w:rFonts w:ascii="Times New Roman" w:hAnsi="Times New Roman"/>
                <w:sz w:val="24"/>
                <w:szCs w:val="24"/>
                <w:lang w:val="tt-RU" w:eastAsia="ru-RU"/>
              </w:rPr>
              <w:t xml:space="preserve">  Рөстәм Галиуллин. Язучы турында белешмә.  “Биш «икеле» хикәясе. Укуга, белем алуга уңай мөнәсәбәт тәрбияләү, кимчелекләрне юмор аша күрсәтү  </w:t>
            </w:r>
          </w:p>
          <w:p w:rsidR="00BE4589" w:rsidRPr="0071179F" w:rsidRDefault="00BE4589" w:rsidP="00225BF3">
            <w:pPr>
              <w:spacing w:after="0"/>
              <w:jc w:val="both"/>
              <w:rPr>
                <w:rFonts w:ascii="Times New Roman" w:hAnsi="Times New Roman"/>
                <w:sz w:val="24"/>
                <w:szCs w:val="24"/>
                <w:lang w:val="tt-RU" w:eastAsia="ru-RU"/>
              </w:rPr>
            </w:pPr>
            <w:r w:rsidRPr="00BF77EF">
              <w:rPr>
                <w:rFonts w:ascii="Times New Roman" w:hAnsi="Times New Roman"/>
                <w:sz w:val="24"/>
                <w:szCs w:val="24"/>
                <w:lang w:val="tt-RU" w:eastAsia="ru-RU"/>
              </w:rPr>
              <w:t>Айгөл Әхмәтгалиева.</w:t>
            </w:r>
            <w:r w:rsidRPr="00BF77EF">
              <w:rPr>
                <w:rFonts w:ascii="Times New Roman" w:hAnsi="Times New Roman"/>
                <w:sz w:val="24"/>
                <w:szCs w:val="24"/>
                <w:lang w:val="tt-RU"/>
              </w:rPr>
              <w:t xml:space="preserve"> </w:t>
            </w:r>
            <w:r w:rsidRPr="00BF77EF">
              <w:rPr>
                <w:rFonts w:ascii="Times New Roman" w:hAnsi="Times New Roman"/>
                <w:sz w:val="24"/>
                <w:szCs w:val="24"/>
                <w:lang w:val="tt-RU" w:eastAsia="ru-RU"/>
              </w:rPr>
              <w:t xml:space="preserve">Язучы турында белешмә. “Табыш” хикәясе. Бала психологиясенең бирелеше, күркәм сыйфатлар тәрбияләү. Табылган әйбернең шатлык китермәвен аңлау </w:t>
            </w:r>
          </w:p>
        </w:tc>
      </w:tr>
      <w:tr w:rsidR="00BE4589" w:rsidRPr="00BE4589" w:rsidTr="00225BF3">
        <w:trPr>
          <w:trHeight w:val="1809"/>
        </w:trPr>
        <w:tc>
          <w:tcPr>
            <w:tcW w:w="425" w:type="dxa"/>
            <w:shd w:val="clear" w:color="auto" w:fill="auto"/>
          </w:tcPr>
          <w:p w:rsidR="00BE4589" w:rsidRPr="00BF77EF" w:rsidRDefault="00BE4589" w:rsidP="00225BF3">
            <w:pPr>
              <w:tabs>
                <w:tab w:val="left" w:pos="5895"/>
              </w:tabs>
              <w:jc w:val="center"/>
              <w:rPr>
                <w:rFonts w:ascii="Times New Roman" w:hAnsi="Times New Roman"/>
                <w:bCs/>
                <w:color w:val="000000"/>
                <w:sz w:val="24"/>
                <w:szCs w:val="24"/>
                <w:lang w:val="tt-RU" w:eastAsia="tt-RU"/>
              </w:rPr>
            </w:pPr>
            <w:r w:rsidRPr="00BF77EF">
              <w:rPr>
                <w:rFonts w:ascii="Times New Roman" w:hAnsi="Times New Roman"/>
                <w:bCs/>
                <w:color w:val="000000"/>
                <w:sz w:val="24"/>
                <w:szCs w:val="24"/>
                <w:lang w:val="tt-RU" w:eastAsia="tt-RU"/>
              </w:rPr>
              <w:t>7</w:t>
            </w:r>
          </w:p>
        </w:tc>
        <w:tc>
          <w:tcPr>
            <w:tcW w:w="2551" w:type="dxa"/>
            <w:shd w:val="clear" w:color="auto" w:fill="auto"/>
          </w:tcPr>
          <w:p w:rsidR="00BE4589" w:rsidRPr="00BF77EF" w:rsidRDefault="00BE4589" w:rsidP="00225BF3">
            <w:pPr>
              <w:autoSpaceDE w:val="0"/>
              <w:autoSpaceDN w:val="0"/>
              <w:adjustRightInd w:val="0"/>
              <w:jc w:val="both"/>
              <w:rPr>
                <w:rFonts w:ascii="Times New Roman" w:hAnsi="Times New Roman"/>
                <w:sz w:val="24"/>
                <w:szCs w:val="24"/>
                <w:lang w:val="tt-RU" w:eastAsia="ru-RU"/>
              </w:rPr>
            </w:pPr>
            <w:r w:rsidRPr="00BF77EF">
              <w:rPr>
                <w:rFonts w:ascii="Times New Roman" w:hAnsi="Times New Roman"/>
                <w:sz w:val="24"/>
                <w:szCs w:val="24"/>
                <w:lang w:val="tt-RU" w:eastAsia="ru-RU"/>
              </w:rPr>
              <w:t>Табигатькә дә табиб кирәк</w:t>
            </w:r>
          </w:p>
          <w:p w:rsidR="00BE4589" w:rsidRPr="00BF77EF" w:rsidRDefault="00BE4589" w:rsidP="00225BF3">
            <w:pPr>
              <w:rPr>
                <w:rFonts w:ascii="Times New Roman" w:hAnsi="Times New Roman"/>
                <w:sz w:val="24"/>
                <w:szCs w:val="24"/>
                <w:lang w:val="tt-RU" w:eastAsia="ru-RU"/>
              </w:rPr>
            </w:pPr>
          </w:p>
        </w:tc>
        <w:tc>
          <w:tcPr>
            <w:tcW w:w="851" w:type="dxa"/>
            <w:shd w:val="clear" w:color="auto" w:fill="auto"/>
          </w:tcPr>
          <w:p w:rsidR="00BE4589" w:rsidRPr="00BF77EF" w:rsidRDefault="00BE4589" w:rsidP="00225BF3">
            <w:pPr>
              <w:autoSpaceDE w:val="0"/>
              <w:autoSpaceDN w:val="0"/>
              <w:adjustRightInd w:val="0"/>
              <w:jc w:val="center"/>
              <w:rPr>
                <w:rFonts w:ascii="Times New Roman" w:hAnsi="Times New Roman"/>
                <w:sz w:val="24"/>
                <w:szCs w:val="24"/>
                <w:lang w:val="tt-RU" w:eastAsia="ru-RU"/>
              </w:rPr>
            </w:pPr>
            <w:r w:rsidRPr="00BF77EF">
              <w:rPr>
                <w:rFonts w:ascii="Times New Roman" w:hAnsi="Times New Roman"/>
                <w:sz w:val="24"/>
                <w:szCs w:val="24"/>
                <w:lang w:val="tt-RU" w:eastAsia="ru-RU"/>
              </w:rPr>
              <w:t>3</w:t>
            </w:r>
          </w:p>
        </w:tc>
        <w:tc>
          <w:tcPr>
            <w:tcW w:w="5670" w:type="dxa"/>
            <w:shd w:val="clear" w:color="auto" w:fill="auto"/>
          </w:tcPr>
          <w:p w:rsidR="00BE4589" w:rsidRPr="00BF77EF" w:rsidRDefault="00BE4589" w:rsidP="00225BF3">
            <w:pPr>
              <w:spacing w:after="0"/>
              <w:jc w:val="both"/>
              <w:rPr>
                <w:rFonts w:ascii="Times New Roman" w:hAnsi="Times New Roman"/>
                <w:sz w:val="24"/>
                <w:szCs w:val="24"/>
                <w:lang w:val="tt-RU" w:eastAsia="ru-RU"/>
              </w:rPr>
            </w:pPr>
            <w:r w:rsidRPr="00BF77EF">
              <w:rPr>
                <w:rFonts w:ascii="Times New Roman" w:hAnsi="Times New Roman"/>
                <w:sz w:val="24"/>
                <w:szCs w:val="24"/>
                <w:lang w:val="tt-RU" w:eastAsia="ru-RU"/>
              </w:rPr>
              <w:t xml:space="preserve">Мөдәррис Әгъләмов. </w:t>
            </w:r>
            <w:r w:rsidRPr="00BF77EF">
              <w:rPr>
                <w:rFonts w:ascii="Times New Roman" w:hAnsi="Times New Roman"/>
                <w:sz w:val="24"/>
                <w:szCs w:val="24"/>
                <w:lang w:val="tt-RU"/>
              </w:rPr>
              <w:t xml:space="preserve"> </w:t>
            </w:r>
            <w:r w:rsidRPr="00BF77EF">
              <w:rPr>
                <w:rFonts w:ascii="Times New Roman" w:hAnsi="Times New Roman"/>
                <w:sz w:val="24"/>
                <w:szCs w:val="24"/>
                <w:lang w:val="tt-RU" w:eastAsia="ru-RU"/>
              </w:rPr>
              <w:t>Шагыйрь турында белешмә. “Сөйли ак каен...” шигыре. Җанландырылган табигать образлары. Экологик тәрбия</w:t>
            </w:r>
            <w:r w:rsidRPr="00BF77EF">
              <w:rPr>
                <w:rFonts w:ascii="Times New Roman" w:hAnsi="Times New Roman"/>
                <w:sz w:val="24"/>
                <w:szCs w:val="24"/>
                <w:lang w:val="tt-RU"/>
              </w:rPr>
              <w:t xml:space="preserve"> </w:t>
            </w:r>
          </w:p>
          <w:p w:rsidR="00BE4589" w:rsidRPr="00BF77EF" w:rsidRDefault="00BE4589" w:rsidP="00225BF3">
            <w:pPr>
              <w:spacing w:after="0"/>
              <w:jc w:val="both"/>
              <w:rPr>
                <w:rFonts w:ascii="Times New Roman" w:hAnsi="Times New Roman"/>
                <w:i/>
                <w:sz w:val="24"/>
                <w:szCs w:val="24"/>
                <w:lang w:val="tt-RU" w:eastAsia="ru-RU"/>
              </w:rPr>
            </w:pPr>
            <w:r w:rsidRPr="00BF77EF">
              <w:rPr>
                <w:rFonts w:ascii="Times New Roman" w:hAnsi="Times New Roman"/>
                <w:sz w:val="24"/>
                <w:szCs w:val="24"/>
                <w:lang w:val="tt-RU" w:eastAsia="ru-RU"/>
              </w:rPr>
              <w:t xml:space="preserve">Зиннур Мансуров. Шагыйрь турында белешмә. “Балык кычкыруы” шигыре. Елга-күлләребезнең пычрануы –  кешелек дөньясы өчен зур фаҗига. Табигатькә сакчыл караш тәрбияләү </w:t>
            </w:r>
          </w:p>
          <w:p w:rsidR="00BE4589" w:rsidRPr="0071179F" w:rsidRDefault="00BE4589" w:rsidP="00225BF3">
            <w:pPr>
              <w:spacing w:after="0"/>
              <w:jc w:val="both"/>
              <w:rPr>
                <w:rFonts w:ascii="Times New Roman" w:hAnsi="Times New Roman"/>
                <w:sz w:val="24"/>
                <w:szCs w:val="24"/>
                <w:lang w:val="tt-RU" w:eastAsia="ru-RU"/>
              </w:rPr>
            </w:pPr>
            <w:r w:rsidRPr="00BF77EF">
              <w:rPr>
                <w:rFonts w:ascii="Times New Roman" w:hAnsi="Times New Roman"/>
                <w:sz w:val="24"/>
                <w:szCs w:val="24"/>
                <w:lang w:val="tt-RU" w:eastAsia="ru-RU"/>
              </w:rPr>
              <w:t xml:space="preserve">Хәбир Ибраһим. Язучы турында белешмә.  “Карач” хикәясе. Кешеләрнең табигатьтәге җан ияләренә мөнәсәбәте. </w:t>
            </w:r>
          </w:p>
        </w:tc>
      </w:tr>
      <w:tr w:rsidR="00BE4589" w:rsidRPr="00BE4589" w:rsidTr="00225BF3">
        <w:trPr>
          <w:trHeight w:val="571"/>
        </w:trPr>
        <w:tc>
          <w:tcPr>
            <w:tcW w:w="425" w:type="dxa"/>
            <w:shd w:val="clear" w:color="auto" w:fill="auto"/>
          </w:tcPr>
          <w:p w:rsidR="00BE4589" w:rsidRPr="00BF77EF" w:rsidRDefault="00BE4589" w:rsidP="00225BF3">
            <w:pPr>
              <w:tabs>
                <w:tab w:val="left" w:pos="5895"/>
              </w:tabs>
              <w:jc w:val="center"/>
              <w:rPr>
                <w:rFonts w:ascii="Times New Roman" w:hAnsi="Times New Roman"/>
                <w:bCs/>
                <w:color w:val="000000"/>
                <w:sz w:val="24"/>
                <w:szCs w:val="24"/>
                <w:lang w:val="tt-RU" w:eastAsia="tt-RU"/>
              </w:rPr>
            </w:pPr>
            <w:r w:rsidRPr="00BF77EF">
              <w:rPr>
                <w:rFonts w:ascii="Times New Roman" w:hAnsi="Times New Roman"/>
                <w:bCs/>
                <w:color w:val="000000"/>
                <w:sz w:val="24"/>
                <w:szCs w:val="24"/>
                <w:lang w:val="tt-RU" w:eastAsia="tt-RU"/>
              </w:rPr>
              <w:t>8</w:t>
            </w:r>
          </w:p>
        </w:tc>
        <w:tc>
          <w:tcPr>
            <w:tcW w:w="2551" w:type="dxa"/>
            <w:shd w:val="clear" w:color="auto" w:fill="auto"/>
          </w:tcPr>
          <w:p w:rsidR="00BE4589" w:rsidRPr="00BF77EF" w:rsidRDefault="00BE4589" w:rsidP="00225BF3">
            <w:pPr>
              <w:autoSpaceDE w:val="0"/>
              <w:autoSpaceDN w:val="0"/>
              <w:adjustRightInd w:val="0"/>
              <w:jc w:val="both"/>
              <w:rPr>
                <w:rFonts w:ascii="Times New Roman" w:hAnsi="Times New Roman"/>
                <w:bCs/>
                <w:spacing w:val="-4"/>
                <w:sz w:val="24"/>
                <w:szCs w:val="24"/>
                <w:lang w:val="tt-RU" w:eastAsia="ru-RU"/>
              </w:rPr>
            </w:pPr>
            <w:r w:rsidRPr="00BF77EF">
              <w:rPr>
                <w:rFonts w:ascii="Times New Roman" w:eastAsia="Times New Roman" w:hAnsi="Times New Roman"/>
                <w:bCs/>
                <w:noProof/>
                <w:sz w:val="24"/>
                <w:szCs w:val="24"/>
                <w:lang w:val="tt-RU"/>
              </w:rPr>
              <w:t>Бәйләнешле сөйләм үстерү</w:t>
            </w:r>
          </w:p>
        </w:tc>
        <w:tc>
          <w:tcPr>
            <w:tcW w:w="851" w:type="dxa"/>
            <w:shd w:val="clear" w:color="auto" w:fill="auto"/>
          </w:tcPr>
          <w:p w:rsidR="00BE4589" w:rsidRPr="00BF77EF" w:rsidRDefault="00BE4589" w:rsidP="00225BF3">
            <w:pPr>
              <w:autoSpaceDE w:val="0"/>
              <w:autoSpaceDN w:val="0"/>
              <w:adjustRightInd w:val="0"/>
              <w:jc w:val="center"/>
              <w:rPr>
                <w:rFonts w:ascii="Times New Roman" w:hAnsi="Times New Roman"/>
                <w:sz w:val="24"/>
                <w:szCs w:val="24"/>
                <w:lang w:val="tt-RU" w:eastAsia="ru-RU"/>
              </w:rPr>
            </w:pPr>
            <w:r w:rsidRPr="00BF77EF">
              <w:rPr>
                <w:rFonts w:ascii="Times New Roman" w:hAnsi="Times New Roman"/>
                <w:sz w:val="24"/>
                <w:szCs w:val="24"/>
                <w:lang w:val="tt-RU" w:eastAsia="ru-RU"/>
              </w:rPr>
              <w:t>8</w:t>
            </w:r>
          </w:p>
        </w:tc>
        <w:tc>
          <w:tcPr>
            <w:tcW w:w="5670" w:type="dxa"/>
            <w:shd w:val="clear" w:color="auto" w:fill="auto"/>
          </w:tcPr>
          <w:p w:rsidR="00BE4589" w:rsidRPr="00BF77EF" w:rsidRDefault="00BE4589" w:rsidP="00225BF3">
            <w:pPr>
              <w:autoSpaceDE w:val="0"/>
              <w:autoSpaceDN w:val="0"/>
              <w:adjustRightInd w:val="0"/>
              <w:rPr>
                <w:rFonts w:ascii="Times New Roman" w:hAnsi="Times New Roman"/>
                <w:b/>
                <w:sz w:val="24"/>
                <w:szCs w:val="24"/>
                <w:lang w:val="tt-RU" w:eastAsia="tt-RU"/>
              </w:rPr>
            </w:pPr>
            <w:r w:rsidRPr="00BF77EF">
              <w:rPr>
                <w:rFonts w:ascii="Times New Roman" w:hAnsi="Times New Roman"/>
                <w:sz w:val="24"/>
                <w:szCs w:val="24"/>
                <w:lang w:val="tt-RU"/>
              </w:rPr>
              <w:t>“Халкыбыз йолалары”</w:t>
            </w:r>
            <w:r w:rsidRPr="00BF77EF">
              <w:rPr>
                <w:rFonts w:ascii="Times New Roman" w:hAnsi="Times New Roman"/>
                <w:b/>
                <w:sz w:val="24"/>
                <w:szCs w:val="24"/>
                <w:lang w:val="tt-RU" w:eastAsia="tt-RU"/>
              </w:rPr>
              <w:t xml:space="preserve"> </w:t>
            </w:r>
            <w:r w:rsidRPr="00BF77EF">
              <w:rPr>
                <w:rFonts w:ascii="Times New Roman" w:hAnsi="Times New Roman"/>
                <w:sz w:val="24"/>
                <w:szCs w:val="24"/>
                <w:lang w:val="tt-RU" w:eastAsia="tt-RU"/>
              </w:rPr>
              <w:t>темасына чыгыш</w:t>
            </w:r>
            <w:r w:rsidRPr="00BF77EF">
              <w:rPr>
                <w:rFonts w:ascii="Times New Roman" w:hAnsi="Times New Roman"/>
                <w:b/>
                <w:sz w:val="24"/>
                <w:szCs w:val="24"/>
                <w:lang w:val="tt-RU" w:eastAsia="tt-RU"/>
              </w:rPr>
              <w:t xml:space="preserve">    </w:t>
            </w:r>
            <w:r w:rsidRPr="00BF77EF">
              <w:rPr>
                <w:rFonts w:ascii="Times New Roman" w:hAnsi="Times New Roman"/>
                <w:sz w:val="24"/>
                <w:szCs w:val="24"/>
                <w:lang w:val="tt-RU" w:eastAsia="tt-RU"/>
              </w:rPr>
              <w:t xml:space="preserve">                                             “Ат токымнары” темасына д/м сөйләм</w:t>
            </w:r>
            <w:r w:rsidRPr="00BF77EF">
              <w:rPr>
                <w:rFonts w:ascii="Times New Roman" w:hAnsi="Times New Roman"/>
                <w:b/>
                <w:sz w:val="24"/>
                <w:szCs w:val="24"/>
                <w:lang w:val="tt-RU" w:eastAsia="tt-RU"/>
              </w:rPr>
              <w:t xml:space="preserve">               </w:t>
            </w:r>
            <w:r w:rsidRPr="00BF77EF">
              <w:rPr>
                <w:rFonts w:ascii="Times New Roman" w:hAnsi="Times New Roman"/>
                <w:sz w:val="24"/>
                <w:szCs w:val="24"/>
                <w:lang w:val="tt-RU" w:eastAsia="tt-RU"/>
              </w:rPr>
              <w:t xml:space="preserve">Бертуган абыйга яки апага туй теләкләре язу. </w:t>
            </w:r>
            <w:r w:rsidRPr="00BF77EF">
              <w:rPr>
                <w:rFonts w:ascii="Times New Roman" w:hAnsi="Times New Roman"/>
                <w:sz w:val="24"/>
                <w:szCs w:val="24"/>
                <w:lang w:val="tt-RU" w:eastAsia="tt-RU"/>
              </w:rPr>
              <w:lastRenderedPageBreak/>
              <w:t>“Музейдан кайткач”.Әтнә районы Күлле- Киме авылында Сибгат Хәким музее</w:t>
            </w:r>
            <w:r w:rsidRPr="00BF77EF">
              <w:rPr>
                <w:rFonts w:ascii="Times New Roman" w:hAnsi="Times New Roman"/>
                <w:b/>
                <w:sz w:val="24"/>
                <w:szCs w:val="24"/>
                <w:lang w:val="tt-RU" w:eastAsia="tt-RU"/>
              </w:rPr>
              <w:t xml:space="preserve">                                      </w:t>
            </w:r>
            <w:r w:rsidRPr="00BF77EF">
              <w:rPr>
                <w:rFonts w:ascii="Times New Roman" w:hAnsi="Times New Roman"/>
                <w:sz w:val="24"/>
                <w:szCs w:val="24"/>
                <w:lang w:val="tt-RU" w:eastAsia="tt-RU"/>
              </w:rPr>
              <w:t>Проект эше “Минем яраткан язучым.”</w:t>
            </w:r>
            <w:r w:rsidRPr="00BF77EF">
              <w:rPr>
                <w:rFonts w:ascii="Times New Roman" w:hAnsi="Times New Roman"/>
                <w:b/>
                <w:sz w:val="24"/>
                <w:szCs w:val="24"/>
                <w:lang w:val="tt-RU" w:eastAsia="tt-RU"/>
              </w:rPr>
              <w:t xml:space="preserve">                          “</w:t>
            </w:r>
            <w:r w:rsidRPr="00BF77EF">
              <w:rPr>
                <w:rFonts w:ascii="Times New Roman" w:hAnsi="Times New Roman"/>
                <w:sz w:val="24"/>
                <w:szCs w:val="24"/>
                <w:lang w:val="tt-RU" w:eastAsia="tt-RU"/>
              </w:rPr>
              <w:t>Минем туган җирем” темасына хикәя</w:t>
            </w:r>
            <w:r w:rsidRPr="00BF77EF">
              <w:rPr>
                <w:rFonts w:ascii="Times New Roman" w:hAnsi="Times New Roman"/>
                <w:b/>
                <w:sz w:val="24"/>
                <w:szCs w:val="24"/>
                <w:lang w:val="tt-RU" w:eastAsia="tt-RU"/>
              </w:rPr>
              <w:t xml:space="preserve">                                                       </w:t>
            </w:r>
            <w:r w:rsidRPr="00BF77EF">
              <w:rPr>
                <w:rFonts w:ascii="Times New Roman" w:hAnsi="Times New Roman"/>
                <w:sz w:val="24"/>
                <w:szCs w:val="24"/>
                <w:lang w:val="tt-RU"/>
              </w:rPr>
              <w:t>“Без тынычлык телибез” темасына хикәя язу</w:t>
            </w:r>
            <w:r w:rsidRPr="00BF77EF">
              <w:rPr>
                <w:rFonts w:ascii="Times New Roman" w:hAnsi="Times New Roman"/>
                <w:b/>
                <w:sz w:val="24"/>
                <w:szCs w:val="24"/>
                <w:lang w:val="tt-RU"/>
              </w:rPr>
              <w:t xml:space="preserve">. </w:t>
            </w:r>
            <w:r w:rsidRPr="00BF77EF">
              <w:rPr>
                <w:rFonts w:ascii="Times New Roman" w:hAnsi="Times New Roman"/>
                <w:sz w:val="24"/>
                <w:szCs w:val="24"/>
                <w:lang w:val="tt-RU"/>
              </w:rPr>
              <w:t>“Табигатьне саклау” темасына сканворд төзү.</w:t>
            </w:r>
            <w:r>
              <w:rPr>
                <w:rFonts w:ascii="Times New Roman" w:hAnsi="Times New Roman"/>
                <w:sz w:val="24"/>
                <w:szCs w:val="24"/>
                <w:lang w:val="tt-RU"/>
              </w:rPr>
              <w:t xml:space="preserve"> “Көмеш кыңгырау” газетасы редак</w:t>
            </w:r>
            <w:r w:rsidRPr="00C742A7">
              <w:rPr>
                <w:rFonts w:ascii="Times New Roman" w:hAnsi="Times New Roman"/>
                <w:sz w:val="24"/>
                <w:szCs w:val="24"/>
                <w:lang w:val="tt-RU"/>
              </w:rPr>
              <w:t>ц</w:t>
            </w:r>
            <w:r>
              <w:rPr>
                <w:rFonts w:ascii="Times New Roman" w:hAnsi="Times New Roman"/>
                <w:sz w:val="24"/>
                <w:szCs w:val="24"/>
                <w:lang w:val="tt-RU"/>
              </w:rPr>
              <w:t>иясенә мәкалә  язу</w:t>
            </w:r>
          </w:p>
        </w:tc>
      </w:tr>
      <w:tr w:rsidR="00BE4589" w:rsidRPr="00BF77EF" w:rsidTr="00225BF3">
        <w:trPr>
          <w:trHeight w:val="571"/>
        </w:trPr>
        <w:tc>
          <w:tcPr>
            <w:tcW w:w="425" w:type="dxa"/>
            <w:shd w:val="clear" w:color="auto" w:fill="auto"/>
          </w:tcPr>
          <w:p w:rsidR="00BE4589" w:rsidRPr="00BF77EF" w:rsidRDefault="00BE4589" w:rsidP="00225BF3">
            <w:pPr>
              <w:tabs>
                <w:tab w:val="left" w:pos="5895"/>
              </w:tabs>
              <w:jc w:val="center"/>
              <w:rPr>
                <w:rFonts w:ascii="Times New Roman" w:hAnsi="Times New Roman"/>
                <w:bCs/>
                <w:color w:val="000000"/>
                <w:sz w:val="24"/>
                <w:szCs w:val="24"/>
                <w:lang w:val="tt-RU" w:eastAsia="tt-RU"/>
              </w:rPr>
            </w:pPr>
            <w:r w:rsidRPr="00BF77EF">
              <w:rPr>
                <w:rFonts w:ascii="Times New Roman" w:hAnsi="Times New Roman"/>
                <w:bCs/>
                <w:color w:val="000000"/>
                <w:sz w:val="24"/>
                <w:szCs w:val="24"/>
                <w:lang w:val="tt-RU" w:eastAsia="tt-RU"/>
              </w:rPr>
              <w:lastRenderedPageBreak/>
              <w:t xml:space="preserve">  </w:t>
            </w:r>
          </w:p>
        </w:tc>
        <w:tc>
          <w:tcPr>
            <w:tcW w:w="2551" w:type="dxa"/>
            <w:shd w:val="clear" w:color="auto" w:fill="auto"/>
          </w:tcPr>
          <w:p w:rsidR="00BE4589" w:rsidRPr="00BF77EF" w:rsidRDefault="00BE4589" w:rsidP="00225BF3">
            <w:pPr>
              <w:autoSpaceDE w:val="0"/>
              <w:autoSpaceDN w:val="0"/>
              <w:adjustRightInd w:val="0"/>
              <w:jc w:val="both"/>
              <w:rPr>
                <w:rFonts w:ascii="Times New Roman" w:hAnsi="Times New Roman"/>
                <w:bCs/>
                <w:spacing w:val="-4"/>
                <w:sz w:val="24"/>
                <w:szCs w:val="24"/>
                <w:lang w:val="tt-RU" w:eastAsia="ru-RU"/>
              </w:rPr>
            </w:pPr>
            <w:r w:rsidRPr="00BF77EF">
              <w:rPr>
                <w:rFonts w:ascii="Times New Roman" w:eastAsia="Times New Roman" w:hAnsi="Times New Roman"/>
                <w:bCs/>
                <w:noProof/>
                <w:sz w:val="24"/>
                <w:szCs w:val="24"/>
                <w:lang w:val="tt-RU"/>
              </w:rPr>
              <w:t>Сыйныфтан тыш уку</w:t>
            </w:r>
          </w:p>
        </w:tc>
        <w:tc>
          <w:tcPr>
            <w:tcW w:w="851" w:type="dxa"/>
            <w:shd w:val="clear" w:color="auto" w:fill="auto"/>
          </w:tcPr>
          <w:p w:rsidR="00BE4589" w:rsidRPr="00BF77EF" w:rsidRDefault="00BE4589" w:rsidP="00225BF3">
            <w:pPr>
              <w:autoSpaceDE w:val="0"/>
              <w:autoSpaceDN w:val="0"/>
              <w:adjustRightInd w:val="0"/>
              <w:jc w:val="center"/>
              <w:rPr>
                <w:rFonts w:ascii="Times New Roman" w:hAnsi="Times New Roman"/>
                <w:sz w:val="24"/>
                <w:szCs w:val="24"/>
                <w:lang w:val="tt-RU" w:eastAsia="ru-RU"/>
              </w:rPr>
            </w:pPr>
            <w:r w:rsidRPr="00BF77EF">
              <w:rPr>
                <w:rFonts w:ascii="Times New Roman" w:hAnsi="Times New Roman"/>
                <w:sz w:val="24"/>
                <w:szCs w:val="24"/>
                <w:lang w:val="tt-RU" w:eastAsia="ru-RU"/>
              </w:rPr>
              <w:t>4</w:t>
            </w:r>
          </w:p>
        </w:tc>
        <w:tc>
          <w:tcPr>
            <w:tcW w:w="5670" w:type="dxa"/>
            <w:shd w:val="clear" w:color="auto" w:fill="auto"/>
          </w:tcPr>
          <w:p w:rsidR="00BE4589" w:rsidRPr="00BF77EF" w:rsidRDefault="00BE4589" w:rsidP="00225BF3">
            <w:pPr>
              <w:autoSpaceDE w:val="0"/>
              <w:autoSpaceDN w:val="0"/>
              <w:adjustRightInd w:val="0"/>
              <w:jc w:val="both"/>
              <w:rPr>
                <w:rFonts w:ascii="Times New Roman" w:hAnsi="Times New Roman"/>
                <w:bCs/>
                <w:spacing w:val="-4"/>
                <w:sz w:val="24"/>
                <w:szCs w:val="24"/>
                <w:lang w:val="tt-RU" w:eastAsia="ru-RU"/>
              </w:rPr>
            </w:pPr>
            <w:r w:rsidRPr="00BF77EF">
              <w:rPr>
                <w:rFonts w:ascii="Times New Roman" w:hAnsi="Times New Roman"/>
                <w:sz w:val="24"/>
                <w:szCs w:val="24"/>
                <w:lang w:val="tt-RU" w:eastAsia="tt-RU"/>
              </w:rPr>
              <w:t>Ә. Еники “Җиз кыңгырау”</w:t>
            </w:r>
            <w:r w:rsidRPr="00BF77EF">
              <w:rPr>
                <w:rFonts w:ascii="Times New Roman" w:hAnsi="Times New Roman"/>
                <w:b/>
                <w:sz w:val="24"/>
                <w:szCs w:val="24"/>
                <w:lang w:val="tt-RU" w:eastAsia="tt-RU"/>
              </w:rPr>
              <w:t xml:space="preserve">                                            </w:t>
            </w:r>
            <w:r w:rsidRPr="00BF77EF">
              <w:rPr>
                <w:rFonts w:ascii="Times New Roman" w:hAnsi="Times New Roman"/>
                <w:sz w:val="24"/>
                <w:szCs w:val="24"/>
                <w:lang w:val="tt-RU" w:eastAsia="tt-RU"/>
              </w:rPr>
              <w:t>М. Шабаев. “Күңелемә, әткәй, кайтып кер...”</w:t>
            </w:r>
            <w:r w:rsidRPr="00BF77EF">
              <w:rPr>
                <w:rFonts w:ascii="Times New Roman" w:hAnsi="Times New Roman"/>
                <w:b/>
                <w:sz w:val="24"/>
                <w:szCs w:val="24"/>
                <w:lang w:val="tt-RU" w:eastAsia="tt-RU"/>
              </w:rPr>
              <w:t xml:space="preserve">                 </w:t>
            </w:r>
            <w:r w:rsidRPr="00BF77EF">
              <w:rPr>
                <w:rFonts w:ascii="Times New Roman" w:hAnsi="Times New Roman"/>
                <w:sz w:val="24"/>
                <w:szCs w:val="24"/>
                <w:lang w:val="tt-RU" w:eastAsia="tt-RU"/>
              </w:rPr>
              <w:t>Г. Зәйнәшева “Үз илемдә”</w:t>
            </w:r>
            <w:r w:rsidRPr="00BF77EF">
              <w:rPr>
                <w:rFonts w:ascii="Times New Roman" w:hAnsi="Times New Roman"/>
                <w:sz w:val="24"/>
                <w:szCs w:val="24"/>
                <w:lang w:val="tt-RU"/>
              </w:rPr>
              <w:t xml:space="preserve">                                                      Р. Низами. “Куркытылган поши”эше</w:t>
            </w:r>
          </w:p>
        </w:tc>
      </w:tr>
      <w:tr w:rsidR="00BE4589" w:rsidRPr="00BF77EF" w:rsidTr="00225BF3">
        <w:trPr>
          <w:trHeight w:val="571"/>
        </w:trPr>
        <w:tc>
          <w:tcPr>
            <w:tcW w:w="425" w:type="dxa"/>
            <w:shd w:val="clear" w:color="auto" w:fill="auto"/>
          </w:tcPr>
          <w:p w:rsidR="00BE4589" w:rsidRPr="00BF77EF" w:rsidRDefault="00BE4589" w:rsidP="00225BF3">
            <w:pPr>
              <w:tabs>
                <w:tab w:val="left" w:pos="5895"/>
              </w:tabs>
              <w:jc w:val="center"/>
              <w:rPr>
                <w:rFonts w:ascii="Times New Roman" w:hAnsi="Times New Roman"/>
                <w:bCs/>
                <w:color w:val="000000"/>
                <w:sz w:val="24"/>
                <w:szCs w:val="24"/>
                <w:lang w:val="tt-RU" w:eastAsia="tt-RU"/>
              </w:rPr>
            </w:pPr>
            <w:r w:rsidRPr="00BF77EF">
              <w:rPr>
                <w:rFonts w:ascii="Times New Roman" w:hAnsi="Times New Roman"/>
                <w:bCs/>
                <w:color w:val="000000"/>
                <w:sz w:val="24"/>
                <w:szCs w:val="24"/>
                <w:lang w:val="tt-RU" w:eastAsia="tt-RU"/>
              </w:rPr>
              <w:t xml:space="preserve">    </w:t>
            </w:r>
          </w:p>
        </w:tc>
        <w:tc>
          <w:tcPr>
            <w:tcW w:w="2551" w:type="dxa"/>
            <w:shd w:val="clear" w:color="auto" w:fill="auto"/>
          </w:tcPr>
          <w:p w:rsidR="00BE4589" w:rsidRPr="00BF77EF" w:rsidRDefault="00BE4589" w:rsidP="00225BF3">
            <w:pPr>
              <w:autoSpaceDE w:val="0"/>
              <w:autoSpaceDN w:val="0"/>
              <w:adjustRightInd w:val="0"/>
              <w:jc w:val="both"/>
              <w:rPr>
                <w:rFonts w:ascii="Times New Roman" w:hAnsi="Times New Roman"/>
                <w:bCs/>
                <w:spacing w:val="-4"/>
                <w:sz w:val="24"/>
                <w:szCs w:val="24"/>
                <w:lang w:val="tt-RU" w:eastAsia="ru-RU"/>
              </w:rPr>
            </w:pPr>
            <w:r w:rsidRPr="00BF77EF">
              <w:rPr>
                <w:rFonts w:ascii="Times New Roman" w:hAnsi="Times New Roman"/>
                <w:bCs/>
                <w:spacing w:val="-4"/>
                <w:sz w:val="24"/>
                <w:szCs w:val="24"/>
                <w:lang w:val="tt-RU" w:eastAsia="ru-RU"/>
              </w:rPr>
              <w:t>Еллык язма эш</w:t>
            </w:r>
          </w:p>
        </w:tc>
        <w:tc>
          <w:tcPr>
            <w:tcW w:w="851" w:type="dxa"/>
            <w:shd w:val="clear" w:color="auto" w:fill="auto"/>
          </w:tcPr>
          <w:p w:rsidR="00BE4589" w:rsidRPr="00BF77EF" w:rsidRDefault="00BE4589" w:rsidP="00225BF3">
            <w:pPr>
              <w:autoSpaceDE w:val="0"/>
              <w:autoSpaceDN w:val="0"/>
              <w:adjustRightInd w:val="0"/>
              <w:jc w:val="center"/>
              <w:rPr>
                <w:rFonts w:ascii="Times New Roman" w:hAnsi="Times New Roman"/>
                <w:sz w:val="24"/>
                <w:szCs w:val="24"/>
                <w:lang w:val="tt-RU" w:eastAsia="ru-RU"/>
              </w:rPr>
            </w:pPr>
            <w:r w:rsidRPr="00BF77EF">
              <w:rPr>
                <w:rFonts w:ascii="Times New Roman" w:hAnsi="Times New Roman"/>
                <w:sz w:val="24"/>
                <w:szCs w:val="24"/>
                <w:lang w:val="tt-RU" w:eastAsia="ru-RU"/>
              </w:rPr>
              <w:t>1</w:t>
            </w:r>
          </w:p>
        </w:tc>
        <w:tc>
          <w:tcPr>
            <w:tcW w:w="5670" w:type="dxa"/>
            <w:shd w:val="clear" w:color="auto" w:fill="auto"/>
          </w:tcPr>
          <w:p w:rsidR="00BE4589" w:rsidRPr="00BF77EF" w:rsidRDefault="00BE4589" w:rsidP="00225BF3">
            <w:pPr>
              <w:autoSpaceDE w:val="0"/>
              <w:autoSpaceDN w:val="0"/>
              <w:adjustRightInd w:val="0"/>
              <w:jc w:val="both"/>
              <w:rPr>
                <w:rFonts w:ascii="Times New Roman" w:hAnsi="Times New Roman"/>
                <w:bCs/>
                <w:spacing w:val="-4"/>
                <w:sz w:val="24"/>
                <w:szCs w:val="24"/>
                <w:lang w:val="tt-RU" w:eastAsia="ru-RU"/>
              </w:rPr>
            </w:pPr>
          </w:p>
        </w:tc>
      </w:tr>
      <w:tr w:rsidR="00BE4589" w:rsidRPr="00BF77EF" w:rsidTr="00225BF3">
        <w:trPr>
          <w:trHeight w:val="571"/>
        </w:trPr>
        <w:tc>
          <w:tcPr>
            <w:tcW w:w="425" w:type="dxa"/>
            <w:shd w:val="clear" w:color="auto" w:fill="auto"/>
          </w:tcPr>
          <w:p w:rsidR="00BE4589" w:rsidRPr="00BF77EF" w:rsidRDefault="00BE4589" w:rsidP="00225BF3">
            <w:pPr>
              <w:tabs>
                <w:tab w:val="left" w:pos="5895"/>
              </w:tabs>
              <w:jc w:val="center"/>
              <w:rPr>
                <w:rFonts w:ascii="Times New Roman" w:hAnsi="Times New Roman"/>
                <w:bCs/>
                <w:color w:val="000000"/>
                <w:sz w:val="24"/>
                <w:szCs w:val="24"/>
                <w:lang w:val="tt-RU" w:eastAsia="tt-RU"/>
              </w:rPr>
            </w:pPr>
          </w:p>
        </w:tc>
        <w:tc>
          <w:tcPr>
            <w:tcW w:w="2551" w:type="dxa"/>
            <w:shd w:val="clear" w:color="auto" w:fill="auto"/>
          </w:tcPr>
          <w:p w:rsidR="00BE4589" w:rsidRPr="00BF77EF" w:rsidRDefault="00BE4589" w:rsidP="00225BF3">
            <w:pPr>
              <w:autoSpaceDE w:val="0"/>
              <w:autoSpaceDN w:val="0"/>
              <w:adjustRightInd w:val="0"/>
              <w:jc w:val="both"/>
              <w:rPr>
                <w:rFonts w:ascii="Times New Roman" w:hAnsi="Times New Roman"/>
                <w:bCs/>
                <w:spacing w:val="-4"/>
                <w:sz w:val="24"/>
                <w:szCs w:val="24"/>
                <w:lang w:val="tt-RU" w:eastAsia="ru-RU"/>
              </w:rPr>
            </w:pPr>
            <w:r w:rsidRPr="00BF77EF">
              <w:rPr>
                <w:rFonts w:ascii="Times New Roman" w:hAnsi="Times New Roman"/>
                <w:bCs/>
                <w:spacing w:val="-4"/>
                <w:sz w:val="24"/>
                <w:szCs w:val="24"/>
                <w:lang w:val="tt-RU" w:eastAsia="ru-RU"/>
              </w:rPr>
              <w:t>Барлыгы</w:t>
            </w:r>
          </w:p>
        </w:tc>
        <w:tc>
          <w:tcPr>
            <w:tcW w:w="851" w:type="dxa"/>
            <w:shd w:val="clear" w:color="auto" w:fill="auto"/>
          </w:tcPr>
          <w:p w:rsidR="00BE4589" w:rsidRPr="00BF77EF" w:rsidRDefault="00BE4589" w:rsidP="00225BF3">
            <w:pPr>
              <w:autoSpaceDE w:val="0"/>
              <w:autoSpaceDN w:val="0"/>
              <w:adjustRightInd w:val="0"/>
              <w:jc w:val="center"/>
              <w:rPr>
                <w:rFonts w:ascii="Times New Roman" w:hAnsi="Times New Roman"/>
                <w:sz w:val="24"/>
                <w:szCs w:val="24"/>
                <w:lang w:val="tt-RU" w:eastAsia="ru-RU"/>
              </w:rPr>
            </w:pPr>
            <w:r w:rsidRPr="00BF77EF">
              <w:rPr>
                <w:rFonts w:ascii="Times New Roman" w:hAnsi="Times New Roman"/>
                <w:sz w:val="24"/>
                <w:szCs w:val="24"/>
                <w:lang w:val="tt-RU" w:eastAsia="ru-RU"/>
              </w:rPr>
              <w:t>70</w:t>
            </w:r>
          </w:p>
        </w:tc>
        <w:tc>
          <w:tcPr>
            <w:tcW w:w="5670" w:type="dxa"/>
            <w:shd w:val="clear" w:color="auto" w:fill="auto"/>
          </w:tcPr>
          <w:p w:rsidR="00BE4589" w:rsidRPr="00BF77EF" w:rsidRDefault="00BE4589" w:rsidP="00225BF3">
            <w:pPr>
              <w:autoSpaceDE w:val="0"/>
              <w:autoSpaceDN w:val="0"/>
              <w:adjustRightInd w:val="0"/>
              <w:jc w:val="both"/>
              <w:rPr>
                <w:rFonts w:ascii="Times New Roman" w:hAnsi="Times New Roman"/>
                <w:bCs/>
                <w:spacing w:val="-4"/>
                <w:sz w:val="24"/>
                <w:szCs w:val="24"/>
                <w:lang w:val="tt-RU" w:eastAsia="ru-RU"/>
              </w:rPr>
            </w:pPr>
          </w:p>
        </w:tc>
      </w:tr>
    </w:tbl>
    <w:p w:rsidR="00BE4589" w:rsidRDefault="00BE4589" w:rsidP="00BE4589">
      <w:pPr>
        <w:rPr>
          <w:rFonts w:ascii="Times New Roman" w:hAnsi="Times New Roman"/>
          <w:b/>
          <w:sz w:val="24"/>
          <w:szCs w:val="24"/>
          <w:lang w:val="tt-RU" w:eastAsia="ru-RU"/>
        </w:rPr>
      </w:pPr>
    </w:p>
    <w:p w:rsidR="00BE4589" w:rsidRDefault="00BE4589" w:rsidP="00BE4589">
      <w:pPr>
        <w:rPr>
          <w:rFonts w:ascii="Times New Roman" w:hAnsi="Times New Roman"/>
          <w:b/>
          <w:sz w:val="24"/>
          <w:szCs w:val="24"/>
          <w:lang w:val="tt-RU" w:eastAsia="ru-RU"/>
        </w:rPr>
      </w:pPr>
    </w:p>
    <w:p w:rsidR="00BE4589" w:rsidRDefault="00BE4589" w:rsidP="00BE4589">
      <w:pPr>
        <w:rPr>
          <w:rFonts w:ascii="Times New Roman" w:hAnsi="Times New Roman"/>
          <w:b/>
          <w:sz w:val="24"/>
          <w:szCs w:val="24"/>
          <w:lang w:val="tt-RU" w:eastAsia="ru-RU"/>
        </w:rPr>
      </w:pPr>
    </w:p>
    <w:p w:rsidR="006D1EC9" w:rsidRDefault="006D1EC9"/>
    <w:sectPr w:rsidR="006D1EC9" w:rsidSect="006D1EC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Bookman Old Style">
    <w:panose1 w:val="02050604050505020204"/>
    <w:charset w:val="CC"/>
    <w:family w:val="roman"/>
    <w:pitch w:val="variable"/>
    <w:sig w:usb0="00000287" w:usb1="00000000" w:usb2="00000000" w:usb3="00000000" w:csb0="0000009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Franklin Gothic Book">
    <w:panose1 w:val="020B0503020102020204"/>
    <w:charset w:val="CC"/>
    <w:family w:val="swiss"/>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806B00"/>
    <w:multiLevelType w:val="hybridMultilevel"/>
    <w:tmpl w:val="9DA093A4"/>
    <w:lvl w:ilvl="0" w:tplc="FCEEF0FC">
      <w:numFmt w:val="bullet"/>
      <w:lvlText w:val="-"/>
      <w:lvlJc w:val="left"/>
      <w:pPr>
        <w:ind w:left="720" w:hanging="360"/>
      </w:pPr>
      <w:rPr>
        <w:rFonts w:ascii="Times New Roman" w:eastAsia="Bookman Old Style" w:hAnsi="Times New Roman" w:cs="Times New Roman" w:hint="default"/>
        <w:b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21ED2D09"/>
    <w:multiLevelType w:val="hybridMultilevel"/>
    <w:tmpl w:val="4664CE84"/>
    <w:lvl w:ilvl="0" w:tplc="AB86B138">
      <w:start w:val="3"/>
      <w:numFmt w:val="bullet"/>
      <w:lvlText w:val="–"/>
      <w:lvlJc w:val="left"/>
      <w:pPr>
        <w:ind w:left="108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nsid w:val="3FDA5F10"/>
    <w:multiLevelType w:val="hybridMultilevel"/>
    <w:tmpl w:val="6AF60158"/>
    <w:lvl w:ilvl="0" w:tplc="A6603076">
      <w:start w:val="7"/>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1"/>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BE4589"/>
    <w:rsid w:val="0000519C"/>
    <w:rsid w:val="000059A6"/>
    <w:rsid w:val="000069EF"/>
    <w:rsid w:val="00013DA9"/>
    <w:rsid w:val="0002017A"/>
    <w:rsid w:val="00021DE2"/>
    <w:rsid w:val="00025E13"/>
    <w:rsid w:val="0003159B"/>
    <w:rsid w:val="000352B7"/>
    <w:rsid w:val="00035A3E"/>
    <w:rsid w:val="000372CB"/>
    <w:rsid w:val="000437A1"/>
    <w:rsid w:val="00043C7A"/>
    <w:rsid w:val="00044209"/>
    <w:rsid w:val="00044E0F"/>
    <w:rsid w:val="000463F4"/>
    <w:rsid w:val="000469A8"/>
    <w:rsid w:val="00050D02"/>
    <w:rsid w:val="000543D5"/>
    <w:rsid w:val="00060074"/>
    <w:rsid w:val="00065739"/>
    <w:rsid w:val="00067633"/>
    <w:rsid w:val="000712F8"/>
    <w:rsid w:val="0007186D"/>
    <w:rsid w:val="00071C10"/>
    <w:rsid w:val="00072930"/>
    <w:rsid w:val="0008259C"/>
    <w:rsid w:val="00082EB9"/>
    <w:rsid w:val="00084EB8"/>
    <w:rsid w:val="00085483"/>
    <w:rsid w:val="00086542"/>
    <w:rsid w:val="00090CE4"/>
    <w:rsid w:val="00092A4F"/>
    <w:rsid w:val="000966F2"/>
    <w:rsid w:val="000A2CA4"/>
    <w:rsid w:val="000A2CC4"/>
    <w:rsid w:val="000A447F"/>
    <w:rsid w:val="000A5660"/>
    <w:rsid w:val="000A6D07"/>
    <w:rsid w:val="000A7524"/>
    <w:rsid w:val="000B3121"/>
    <w:rsid w:val="000B4268"/>
    <w:rsid w:val="000B64B9"/>
    <w:rsid w:val="000B659A"/>
    <w:rsid w:val="000B728A"/>
    <w:rsid w:val="000C098A"/>
    <w:rsid w:val="000C3BB2"/>
    <w:rsid w:val="000D56CB"/>
    <w:rsid w:val="000D66B7"/>
    <w:rsid w:val="000E11FA"/>
    <w:rsid w:val="000E779C"/>
    <w:rsid w:val="000F31B2"/>
    <w:rsid w:val="000F3291"/>
    <w:rsid w:val="000F3996"/>
    <w:rsid w:val="000F4C30"/>
    <w:rsid w:val="000F58AB"/>
    <w:rsid w:val="000F7755"/>
    <w:rsid w:val="000F7D35"/>
    <w:rsid w:val="0010072B"/>
    <w:rsid w:val="0010228F"/>
    <w:rsid w:val="0010271E"/>
    <w:rsid w:val="001031B5"/>
    <w:rsid w:val="00111C82"/>
    <w:rsid w:val="00121540"/>
    <w:rsid w:val="00124FEE"/>
    <w:rsid w:val="001263D0"/>
    <w:rsid w:val="00126852"/>
    <w:rsid w:val="00130B2A"/>
    <w:rsid w:val="0013427C"/>
    <w:rsid w:val="0013604D"/>
    <w:rsid w:val="0013771F"/>
    <w:rsid w:val="00143005"/>
    <w:rsid w:val="00146B6C"/>
    <w:rsid w:val="00147F83"/>
    <w:rsid w:val="00155B76"/>
    <w:rsid w:val="0015745B"/>
    <w:rsid w:val="0016029E"/>
    <w:rsid w:val="00160C2E"/>
    <w:rsid w:val="0016663F"/>
    <w:rsid w:val="00166992"/>
    <w:rsid w:val="001708C7"/>
    <w:rsid w:val="00170DDB"/>
    <w:rsid w:val="00171CD8"/>
    <w:rsid w:val="00173F76"/>
    <w:rsid w:val="001748FF"/>
    <w:rsid w:val="001761D8"/>
    <w:rsid w:val="00180D3C"/>
    <w:rsid w:val="00181DF4"/>
    <w:rsid w:val="0018294C"/>
    <w:rsid w:val="001878AE"/>
    <w:rsid w:val="001905DC"/>
    <w:rsid w:val="00192DC5"/>
    <w:rsid w:val="001A0B06"/>
    <w:rsid w:val="001A419C"/>
    <w:rsid w:val="001A4653"/>
    <w:rsid w:val="001B12C1"/>
    <w:rsid w:val="001B1890"/>
    <w:rsid w:val="001B29A4"/>
    <w:rsid w:val="001B7068"/>
    <w:rsid w:val="001C4495"/>
    <w:rsid w:val="001D2C25"/>
    <w:rsid w:val="001D3075"/>
    <w:rsid w:val="001D36F5"/>
    <w:rsid w:val="001D3C90"/>
    <w:rsid w:val="001D5A1D"/>
    <w:rsid w:val="001D67A1"/>
    <w:rsid w:val="001D7712"/>
    <w:rsid w:val="001E1E1B"/>
    <w:rsid w:val="001E3257"/>
    <w:rsid w:val="001E32C6"/>
    <w:rsid w:val="001E567D"/>
    <w:rsid w:val="001F1923"/>
    <w:rsid w:val="001F2E6D"/>
    <w:rsid w:val="001F2F27"/>
    <w:rsid w:val="001F44B2"/>
    <w:rsid w:val="001F7A1D"/>
    <w:rsid w:val="002001B0"/>
    <w:rsid w:val="002002B5"/>
    <w:rsid w:val="002027EE"/>
    <w:rsid w:val="00202CF5"/>
    <w:rsid w:val="0020657B"/>
    <w:rsid w:val="00210F22"/>
    <w:rsid w:val="00211A10"/>
    <w:rsid w:val="00213806"/>
    <w:rsid w:val="00213877"/>
    <w:rsid w:val="0021389C"/>
    <w:rsid w:val="00217A20"/>
    <w:rsid w:val="00220225"/>
    <w:rsid w:val="00221F16"/>
    <w:rsid w:val="00222D2A"/>
    <w:rsid w:val="00225A9A"/>
    <w:rsid w:val="00227DB6"/>
    <w:rsid w:val="00231584"/>
    <w:rsid w:val="00233187"/>
    <w:rsid w:val="00236B3A"/>
    <w:rsid w:val="002400E4"/>
    <w:rsid w:val="002430EF"/>
    <w:rsid w:val="00250C17"/>
    <w:rsid w:val="00251CA4"/>
    <w:rsid w:val="00251DF1"/>
    <w:rsid w:val="00251F75"/>
    <w:rsid w:val="002521A9"/>
    <w:rsid w:val="00252FCA"/>
    <w:rsid w:val="002542D7"/>
    <w:rsid w:val="00255B1F"/>
    <w:rsid w:val="00262614"/>
    <w:rsid w:val="00262BAF"/>
    <w:rsid w:val="00263FEA"/>
    <w:rsid w:val="002661BD"/>
    <w:rsid w:val="00267CB5"/>
    <w:rsid w:val="00270A3E"/>
    <w:rsid w:val="00272DCE"/>
    <w:rsid w:val="0027564C"/>
    <w:rsid w:val="00276673"/>
    <w:rsid w:val="002824E1"/>
    <w:rsid w:val="00293C89"/>
    <w:rsid w:val="00294577"/>
    <w:rsid w:val="00295CDE"/>
    <w:rsid w:val="002A1F64"/>
    <w:rsid w:val="002A2D6D"/>
    <w:rsid w:val="002A311E"/>
    <w:rsid w:val="002A505A"/>
    <w:rsid w:val="002A7F72"/>
    <w:rsid w:val="002B7D98"/>
    <w:rsid w:val="002C7AC2"/>
    <w:rsid w:val="002D1972"/>
    <w:rsid w:val="002D4442"/>
    <w:rsid w:val="002D7954"/>
    <w:rsid w:val="002E243D"/>
    <w:rsid w:val="002E35C1"/>
    <w:rsid w:val="002E41F8"/>
    <w:rsid w:val="002E4563"/>
    <w:rsid w:val="002F05A8"/>
    <w:rsid w:val="002F2135"/>
    <w:rsid w:val="002F2ADA"/>
    <w:rsid w:val="002F5063"/>
    <w:rsid w:val="002F5D1A"/>
    <w:rsid w:val="002F633A"/>
    <w:rsid w:val="00301941"/>
    <w:rsid w:val="00303CFC"/>
    <w:rsid w:val="003110C4"/>
    <w:rsid w:val="00312BBD"/>
    <w:rsid w:val="00312DBA"/>
    <w:rsid w:val="00313034"/>
    <w:rsid w:val="00314129"/>
    <w:rsid w:val="003178B6"/>
    <w:rsid w:val="00317A0E"/>
    <w:rsid w:val="0032037E"/>
    <w:rsid w:val="003217CE"/>
    <w:rsid w:val="00321904"/>
    <w:rsid w:val="00323DC1"/>
    <w:rsid w:val="00324141"/>
    <w:rsid w:val="00326F4F"/>
    <w:rsid w:val="0033147C"/>
    <w:rsid w:val="0033223C"/>
    <w:rsid w:val="003363B4"/>
    <w:rsid w:val="0034338A"/>
    <w:rsid w:val="00345649"/>
    <w:rsid w:val="003466D0"/>
    <w:rsid w:val="00346E74"/>
    <w:rsid w:val="003503FB"/>
    <w:rsid w:val="0036102B"/>
    <w:rsid w:val="00361338"/>
    <w:rsid w:val="003642E5"/>
    <w:rsid w:val="00370807"/>
    <w:rsid w:val="00371C40"/>
    <w:rsid w:val="00372102"/>
    <w:rsid w:val="003723C2"/>
    <w:rsid w:val="00372808"/>
    <w:rsid w:val="003766B5"/>
    <w:rsid w:val="00377183"/>
    <w:rsid w:val="003806D9"/>
    <w:rsid w:val="003814B7"/>
    <w:rsid w:val="003826CF"/>
    <w:rsid w:val="003850E4"/>
    <w:rsid w:val="00390D81"/>
    <w:rsid w:val="003910F3"/>
    <w:rsid w:val="00393A55"/>
    <w:rsid w:val="00393F15"/>
    <w:rsid w:val="003A1753"/>
    <w:rsid w:val="003A22C4"/>
    <w:rsid w:val="003A2EEF"/>
    <w:rsid w:val="003A3357"/>
    <w:rsid w:val="003A357D"/>
    <w:rsid w:val="003A3A4F"/>
    <w:rsid w:val="003A5723"/>
    <w:rsid w:val="003A6225"/>
    <w:rsid w:val="003B3B58"/>
    <w:rsid w:val="003B5A44"/>
    <w:rsid w:val="003B6751"/>
    <w:rsid w:val="003C0582"/>
    <w:rsid w:val="003C3E01"/>
    <w:rsid w:val="003C7FCB"/>
    <w:rsid w:val="003D27FF"/>
    <w:rsid w:val="003D38ED"/>
    <w:rsid w:val="003D3FB2"/>
    <w:rsid w:val="003D4406"/>
    <w:rsid w:val="003E3606"/>
    <w:rsid w:val="003E4F8C"/>
    <w:rsid w:val="003E5B68"/>
    <w:rsid w:val="003F0190"/>
    <w:rsid w:val="003F0FB0"/>
    <w:rsid w:val="004027C1"/>
    <w:rsid w:val="00403753"/>
    <w:rsid w:val="00406FC6"/>
    <w:rsid w:val="004101B3"/>
    <w:rsid w:val="00410F3E"/>
    <w:rsid w:val="004113AB"/>
    <w:rsid w:val="00411900"/>
    <w:rsid w:val="004137CB"/>
    <w:rsid w:val="00413E56"/>
    <w:rsid w:val="00415A1D"/>
    <w:rsid w:val="004169E0"/>
    <w:rsid w:val="00416C5D"/>
    <w:rsid w:val="00417990"/>
    <w:rsid w:val="00417FB6"/>
    <w:rsid w:val="0042142D"/>
    <w:rsid w:val="00421B69"/>
    <w:rsid w:val="00424ED9"/>
    <w:rsid w:val="0042660E"/>
    <w:rsid w:val="00427334"/>
    <w:rsid w:val="00427604"/>
    <w:rsid w:val="004316E8"/>
    <w:rsid w:val="0043256E"/>
    <w:rsid w:val="00432A54"/>
    <w:rsid w:val="00433600"/>
    <w:rsid w:val="004338F8"/>
    <w:rsid w:val="0044377E"/>
    <w:rsid w:val="00443D85"/>
    <w:rsid w:val="00453BFE"/>
    <w:rsid w:val="00453C77"/>
    <w:rsid w:val="00454FE3"/>
    <w:rsid w:val="00455B86"/>
    <w:rsid w:val="004612AA"/>
    <w:rsid w:val="004613A4"/>
    <w:rsid w:val="00463711"/>
    <w:rsid w:val="00463D41"/>
    <w:rsid w:val="00463D48"/>
    <w:rsid w:val="00464ACB"/>
    <w:rsid w:val="00466C92"/>
    <w:rsid w:val="0047021A"/>
    <w:rsid w:val="004731E9"/>
    <w:rsid w:val="00473AD6"/>
    <w:rsid w:val="004767EE"/>
    <w:rsid w:val="004806C7"/>
    <w:rsid w:val="0048155A"/>
    <w:rsid w:val="00481F47"/>
    <w:rsid w:val="00486D75"/>
    <w:rsid w:val="004925F6"/>
    <w:rsid w:val="004A24EF"/>
    <w:rsid w:val="004A273B"/>
    <w:rsid w:val="004A3554"/>
    <w:rsid w:val="004A64B3"/>
    <w:rsid w:val="004B1695"/>
    <w:rsid w:val="004B3C5E"/>
    <w:rsid w:val="004B5B54"/>
    <w:rsid w:val="004C34D7"/>
    <w:rsid w:val="004C39E7"/>
    <w:rsid w:val="004C7075"/>
    <w:rsid w:val="004C7957"/>
    <w:rsid w:val="004D02F5"/>
    <w:rsid w:val="004D2039"/>
    <w:rsid w:val="004D3344"/>
    <w:rsid w:val="004D75DC"/>
    <w:rsid w:val="004E39AA"/>
    <w:rsid w:val="004E44BC"/>
    <w:rsid w:val="004E64F0"/>
    <w:rsid w:val="004E74F0"/>
    <w:rsid w:val="004F2E08"/>
    <w:rsid w:val="004F3D3E"/>
    <w:rsid w:val="0050175C"/>
    <w:rsid w:val="00502F2B"/>
    <w:rsid w:val="00504585"/>
    <w:rsid w:val="005047A9"/>
    <w:rsid w:val="0050600A"/>
    <w:rsid w:val="00511B78"/>
    <w:rsid w:val="005168CC"/>
    <w:rsid w:val="00517790"/>
    <w:rsid w:val="00521B8B"/>
    <w:rsid w:val="005221DC"/>
    <w:rsid w:val="00523C1A"/>
    <w:rsid w:val="00527046"/>
    <w:rsid w:val="00532459"/>
    <w:rsid w:val="00532621"/>
    <w:rsid w:val="00535454"/>
    <w:rsid w:val="00535D94"/>
    <w:rsid w:val="005368B1"/>
    <w:rsid w:val="005406CA"/>
    <w:rsid w:val="0054188D"/>
    <w:rsid w:val="00543725"/>
    <w:rsid w:val="00550507"/>
    <w:rsid w:val="00554ACA"/>
    <w:rsid w:val="005551B4"/>
    <w:rsid w:val="00561156"/>
    <w:rsid w:val="005639E0"/>
    <w:rsid w:val="00564CF6"/>
    <w:rsid w:val="005712A0"/>
    <w:rsid w:val="00572315"/>
    <w:rsid w:val="00574032"/>
    <w:rsid w:val="005839B5"/>
    <w:rsid w:val="00586BA3"/>
    <w:rsid w:val="00587FF5"/>
    <w:rsid w:val="00592B1D"/>
    <w:rsid w:val="0059360D"/>
    <w:rsid w:val="00593650"/>
    <w:rsid w:val="005A406C"/>
    <w:rsid w:val="005A4409"/>
    <w:rsid w:val="005A5004"/>
    <w:rsid w:val="005A52B6"/>
    <w:rsid w:val="005A53C1"/>
    <w:rsid w:val="005A5627"/>
    <w:rsid w:val="005A645B"/>
    <w:rsid w:val="005A6A65"/>
    <w:rsid w:val="005A6B06"/>
    <w:rsid w:val="005B164E"/>
    <w:rsid w:val="005B1C1F"/>
    <w:rsid w:val="005B4B19"/>
    <w:rsid w:val="005B4E63"/>
    <w:rsid w:val="005B5EE1"/>
    <w:rsid w:val="005C08E2"/>
    <w:rsid w:val="005C45D3"/>
    <w:rsid w:val="005C47C4"/>
    <w:rsid w:val="005C4F85"/>
    <w:rsid w:val="005C634B"/>
    <w:rsid w:val="005C6B0A"/>
    <w:rsid w:val="005C7986"/>
    <w:rsid w:val="005D276A"/>
    <w:rsid w:val="005E083C"/>
    <w:rsid w:val="005E187F"/>
    <w:rsid w:val="005E3E24"/>
    <w:rsid w:val="005E64DC"/>
    <w:rsid w:val="005E66D6"/>
    <w:rsid w:val="005F1425"/>
    <w:rsid w:val="005F3D9B"/>
    <w:rsid w:val="005F43C5"/>
    <w:rsid w:val="005F7298"/>
    <w:rsid w:val="00601A54"/>
    <w:rsid w:val="00604568"/>
    <w:rsid w:val="00607578"/>
    <w:rsid w:val="00607D98"/>
    <w:rsid w:val="00610355"/>
    <w:rsid w:val="0061125D"/>
    <w:rsid w:val="00613D0D"/>
    <w:rsid w:val="006146E0"/>
    <w:rsid w:val="0062321B"/>
    <w:rsid w:val="00623868"/>
    <w:rsid w:val="00624BA6"/>
    <w:rsid w:val="00624FD8"/>
    <w:rsid w:val="0062552B"/>
    <w:rsid w:val="00626146"/>
    <w:rsid w:val="00626A91"/>
    <w:rsid w:val="006275BF"/>
    <w:rsid w:val="00637F58"/>
    <w:rsid w:val="00642833"/>
    <w:rsid w:val="00644846"/>
    <w:rsid w:val="006467A0"/>
    <w:rsid w:val="00650433"/>
    <w:rsid w:val="00653652"/>
    <w:rsid w:val="00655AD6"/>
    <w:rsid w:val="0066071C"/>
    <w:rsid w:val="00660A21"/>
    <w:rsid w:val="00661759"/>
    <w:rsid w:val="00661F80"/>
    <w:rsid w:val="00662275"/>
    <w:rsid w:val="0066444A"/>
    <w:rsid w:val="00665470"/>
    <w:rsid w:val="006709F0"/>
    <w:rsid w:val="00670E25"/>
    <w:rsid w:val="006735D3"/>
    <w:rsid w:val="00673921"/>
    <w:rsid w:val="00674FBF"/>
    <w:rsid w:val="00683A4F"/>
    <w:rsid w:val="00690008"/>
    <w:rsid w:val="006912C3"/>
    <w:rsid w:val="0069774E"/>
    <w:rsid w:val="00697CD8"/>
    <w:rsid w:val="006A3C0D"/>
    <w:rsid w:val="006A441E"/>
    <w:rsid w:val="006A52DC"/>
    <w:rsid w:val="006A6F68"/>
    <w:rsid w:val="006A7280"/>
    <w:rsid w:val="006A7B29"/>
    <w:rsid w:val="006B4D37"/>
    <w:rsid w:val="006B566D"/>
    <w:rsid w:val="006B7B22"/>
    <w:rsid w:val="006B7EEA"/>
    <w:rsid w:val="006C013D"/>
    <w:rsid w:val="006C0240"/>
    <w:rsid w:val="006C18F0"/>
    <w:rsid w:val="006C1A94"/>
    <w:rsid w:val="006C1B98"/>
    <w:rsid w:val="006C3724"/>
    <w:rsid w:val="006C3CBC"/>
    <w:rsid w:val="006C459A"/>
    <w:rsid w:val="006C4D5D"/>
    <w:rsid w:val="006C57EE"/>
    <w:rsid w:val="006D1EC9"/>
    <w:rsid w:val="006D235C"/>
    <w:rsid w:val="006E251E"/>
    <w:rsid w:val="006E4B43"/>
    <w:rsid w:val="006F0ED4"/>
    <w:rsid w:val="006F2767"/>
    <w:rsid w:val="006F3E5F"/>
    <w:rsid w:val="006F3FC1"/>
    <w:rsid w:val="006F52BA"/>
    <w:rsid w:val="007060B7"/>
    <w:rsid w:val="00710AB5"/>
    <w:rsid w:val="00713157"/>
    <w:rsid w:val="0071427E"/>
    <w:rsid w:val="0071455F"/>
    <w:rsid w:val="00723574"/>
    <w:rsid w:val="00726E59"/>
    <w:rsid w:val="00726EA1"/>
    <w:rsid w:val="0073302C"/>
    <w:rsid w:val="00734D0A"/>
    <w:rsid w:val="0073560D"/>
    <w:rsid w:val="00735A38"/>
    <w:rsid w:val="00735B4F"/>
    <w:rsid w:val="0073606A"/>
    <w:rsid w:val="00737044"/>
    <w:rsid w:val="00743AA2"/>
    <w:rsid w:val="007459A6"/>
    <w:rsid w:val="007463D2"/>
    <w:rsid w:val="00754E9B"/>
    <w:rsid w:val="00754EC2"/>
    <w:rsid w:val="0076075B"/>
    <w:rsid w:val="007628E1"/>
    <w:rsid w:val="00762AEB"/>
    <w:rsid w:val="007630FF"/>
    <w:rsid w:val="00770E7D"/>
    <w:rsid w:val="00780BC4"/>
    <w:rsid w:val="007813B6"/>
    <w:rsid w:val="00781C2E"/>
    <w:rsid w:val="007874CC"/>
    <w:rsid w:val="007877FF"/>
    <w:rsid w:val="00792B56"/>
    <w:rsid w:val="00794AB5"/>
    <w:rsid w:val="007A0789"/>
    <w:rsid w:val="007A0A72"/>
    <w:rsid w:val="007B15C2"/>
    <w:rsid w:val="007B1966"/>
    <w:rsid w:val="007B2BC2"/>
    <w:rsid w:val="007C2643"/>
    <w:rsid w:val="007C28B7"/>
    <w:rsid w:val="007C29CD"/>
    <w:rsid w:val="007C3B2C"/>
    <w:rsid w:val="007C4761"/>
    <w:rsid w:val="007D12A5"/>
    <w:rsid w:val="007D340D"/>
    <w:rsid w:val="007D7D65"/>
    <w:rsid w:val="007E176B"/>
    <w:rsid w:val="007E332B"/>
    <w:rsid w:val="007E6A1D"/>
    <w:rsid w:val="007E7198"/>
    <w:rsid w:val="007E786F"/>
    <w:rsid w:val="007F2AFC"/>
    <w:rsid w:val="007F4DF1"/>
    <w:rsid w:val="007F7898"/>
    <w:rsid w:val="0081007E"/>
    <w:rsid w:val="00810FE7"/>
    <w:rsid w:val="00812346"/>
    <w:rsid w:val="0081625D"/>
    <w:rsid w:val="00816800"/>
    <w:rsid w:val="00817217"/>
    <w:rsid w:val="0082235B"/>
    <w:rsid w:val="008227C3"/>
    <w:rsid w:val="008260A2"/>
    <w:rsid w:val="00830490"/>
    <w:rsid w:val="00834790"/>
    <w:rsid w:val="00835EEC"/>
    <w:rsid w:val="00836C80"/>
    <w:rsid w:val="008409BF"/>
    <w:rsid w:val="00846693"/>
    <w:rsid w:val="00846C3F"/>
    <w:rsid w:val="008511EA"/>
    <w:rsid w:val="00851600"/>
    <w:rsid w:val="00851B92"/>
    <w:rsid w:val="008526D2"/>
    <w:rsid w:val="008532F4"/>
    <w:rsid w:val="00853AE7"/>
    <w:rsid w:val="00853F5D"/>
    <w:rsid w:val="00857A22"/>
    <w:rsid w:val="00862318"/>
    <w:rsid w:val="0086316A"/>
    <w:rsid w:val="008643C1"/>
    <w:rsid w:val="00867FA3"/>
    <w:rsid w:val="00873074"/>
    <w:rsid w:val="0087421D"/>
    <w:rsid w:val="0087559F"/>
    <w:rsid w:val="00875A4C"/>
    <w:rsid w:val="00880A88"/>
    <w:rsid w:val="008816F4"/>
    <w:rsid w:val="00883DD0"/>
    <w:rsid w:val="00884213"/>
    <w:rsid w:val="00884EAD"/>
    <w:rsid w:val="00887D2D"/>
    <w:rsid w:val="00891190"/>
    <w:rsid w:val="008921C2"/>
    <w:rsid w:val="0089353C"/>
    <w:rsid w:val="00893952"/>
    <w:rsid w:val="00893D89"/>
    <w:rsid w:val="00893ECF"/>
    <w:rsid w:val="00894803"/>
    <w:rsid w:val="00896AE8"/>
    <w:rsid w:val="008A3120"/>
    <w:rsid w:val="008A47A1"/>
    <w:rsid w:val="008A523B"/>
    <w:rsid w:val="008B02FB"/>
    <w:rsid w:val="008B0D87"/>
    <w:rsid w:val="008B1383"/>
    <w:rsid w:val="008B1603"/>
    <w:rsid w:val="008B1CA7"/>
    <w:rsid w:val="008B29A5"/>
    <w:rsid w:val="008B62F0"/>
    <w:rsid w:val="008B7F6E"/>
    <w:rsid w:val="008C2A98"/>
    <w:rsid w:val="008C47AB"/>
    <w:rsid w:val="008C60BF"/>
    <w:rsid w:val="008C6E11"/>
    <w:rsid w:val="008D1E21"/>
    <w:rsid w:val="008D2114"/>
    <w:rsid w:val="008D4733"/>
    <w:rsid w:val="008D4870"/>
    <w:rsid w:val="008D52B9"/>
    <w:rsid w:val="008D5B7C"/>
    <w:rsid w:val="008D7ED6"/>
    <w:rsid w:val="008E5149"/>
    <w:rsid w:val="008E6834"/>
    <w:rsid w:val="008E7B0E"/>
    <w:rsid w:val="008F0829"/>
    <w:rsid w:val="008F1FFF"/>
    <w:rsid w:val="008F21C9"/>
    <w:rsid w:val="008F2CAD"/>
    <w:rsid w:val="008F6906"/>
    <w:rsid w:val="008F72C9"/>
    <w:rsid w:val="008F7D4E"/>
    <w:rsid w:val="009010E4"/>
    <w:rsid w:val="009012B4"/>
    <w:rsid w:val="0091005B"/>
    <w:rsid w:val="0091084D"/>
    <w:rsid w:val="00915A6D"/>
    <w:rsid w:val="00920D51"/>
    <w:rsid w:val="00925954"/>
    <w:rsid w:val="009272DA"/>
    <w:rsid w:val="009305D3"/>
    <w:rsid w:val="00930798"/>
    <w:rsid w:val="00930A87"/>
    <w:rsid w:val="00942271"/>
    <w:rsid w:val="0094243E"/>
    <w:rsid w:val="009435D1"/>
    <w:rsid w:val="00945BC3"/>
    <w:rsid w:val="00945E97"/>
    <w:rsid w:val="00951925"/>
    <w:rsid w:val="00952340"/>
    <w:rsid w:val="00954326"/>
    <w:rsid w:val="0095446F"/>
    <w:rsid w:val="00956751"/>
    <w:rsid w:val="00956D8B"/>
    <w:rsid w:val="00957332"/>
    <w:rsid w:val="009574AD"/>
    <w:rsid w:val="009619A7"/>
    <w:rsid w:val="00961FF9"/>
    <w:rsid w:val="00963D32"/>
    <w:rsid w:val="00964458"/>
    <w:rsid w:val="00964BA7"/>
    <w:rsid w:val="00964D50"/>
    <w:rsid w:val="00966902"/>
    <w:rsid w:val="00976AFF"/>
    <w:rsid w:val="00977F7B"/>
    <w:rsid w:val="00980C63"/>
    <w:rsid w:val="0098364F"/>
    <w:rsid w:val="00992ED6"/>
    <w:rsid w:val="00994507"/>
    <w:rsid w:val="00995E8E"/>
    <w:rsid w:val="00996B16"/>
    <w:rsid w:val="00996DB7"/>
    <w:rsid w:val="00996E78"/>
    <w:rsid w:val="00997374"/>
    <w:rsid w:val="009A4712"/>
    <w:rsid w:val="009A4A90"/>
    <w:rsid w:val="009B5EF5"/>
    <w:rsid w:val="009B70BD"/>
    <w:rsid w:val="009B74BE"/>
    <w:rsid w:val="009B74FC"/>
    <w:rsid w:val="009C0892"/>
    <w:rsid w:val="009C09B5"/>
    <w:rsid w:val="009C20A9"/>
    <w:rsid w:val="009C26E8"/>
    <w:rsid w:val="009C45FB"/>
    <w:rsid w:val="009C78FB"/>
    <w:rsid w:val="009C7CEB"/>
    <w:rsid w:val="009D2EBA"/>
    <w:rsid w:val="009D3C79"/>
    <w:rsid w:val="009D4636"/>
    <w:rsid w:val="009E0CC6"/>
    <w:rsid w:val="009E1511"/>
    <w:rsid w:val="009E1EB5"/>
    <w:rsid w:val="009E5E6D"/>
    <w:rsid w:val="009E74CF"/>
    <w:rsid w:val="009F4EB8"/>
    <w:rsid w:val="00A02B3E"/>
    <w:rsid w:val="00A05810"/>
    <w:rsid w:val="00A06B3F"/>
    <w:rsid w:val="00A102D0"/>
    <w:rsid w:val="00A14BA3"/>
    <w:rsid w:val="00A17C47"/>
    <w:rsid w:val="00A21D08"/>
    <w:rsid w:val="00A22810"/>
    <w:rsid w:val="00A26E4F"/>
    <w:rsid w:val="00A27337"/>
    <w:rsid w:val="00A32B3E"/>
    <w:rsid w:val="00A34054"/>
    <w:rsid w:val="00A35A20"/>
    <w:rsid w:val="00A425AF"/>
    <w:rsid w:val="00A42BC3"/>
    <w:rsid w:val="00A447D0"/>
    <w:rsid w:val="00A4543C"/>
    <w:rsid w:val="00A45A99"/>
    <w:rsid w:val="00A46E09"/>
    <w:rsid w:val="00A501C7"/>
    <w:rsid w:val="00A50E0D"/>
    <w:rsid w:val="00A51B40"/>
    <w:rsid w:val="00A557AA"/>
    <w:rsid w:val="00A618CC"/>
    <w:rsid w:val="00A61F06"/>
    <w:rsid w:val="00A632AC"/>
    <w:rsid w:val="00A633AC"/>
    <w:rsid w:val="00A63E28"/>
    <w:rsid w:val="00A66D43"/>
    <w:rsid w:val="00A67098"/>
    <w:rsid w:val="00A71480"/>
    <w:rsid w:val="00A73DFD"/>
    <w:rsid w:val="00A75586"/>
    <w:rsid w:val="00A7743A"/>
    <w:rsid w:val="00A776B9"/>
    <w:rsid w:val="00A85ECB"/>
    <w:rsid w:val="00A86541"/>
    <w:rsid w:val="00A86F52"/>
    <w:rsid w:val="00A87F46"/>
    <w:rsid w:val="00A92F96"/>
    <w:rsid w:val="00A94316"/>
    <w:rsid w:val="00A95070"/>
    <w:rsid w:val="00A95FFB"/>
    <w:rsid w:val="00AA2583"/>
    <w:rsid w:val="00AA5D96"/>
    <w:rsid w:val="00AB3913"/>
    <w:rsid w:val="00AB3A0E"/>
    <w:rsid w:val="00AB43A1"/>
    <w:rsid w:val="00AB45B0"/>
    <w:rsid w:val="00AC2598"/>
    <w:rsid w:val="00AC4094"/>
    <w:rsid w:val="00AD55F6"/>
    <w:rsid w:val="00AD63DB"/>
    <w:rsid w:val="00AD6C4D"/>
    <w:rsid w:val="00AD734D"/>
    <w:rsid w:val="00AE03EF"/>
    <w:rsid w:val="00AF63EF"/>
    <w:rsid w:val="00AF7C8C"/>
    <w:rsid w:val="00B0421F"/>
    <w:rsid w:val="00B04228"/>
    <w:rsid w:val="00B0435C"/>
    <w:rsid w:val="00B04DE6"/>
    <w:rsid w:val="00B05B54"/>
    <w:rsid w:val="00B10541"/>
    <w:rsid w:val="00B15B11"/>
    <w:rsid w:val="00B212B9"/>
    <w:rsid w:val="00B2383B"/>
    <w:rsid w:val="00B24083"/>
    <w:rsid w:val="00B240AF"/>
    <w:rsid w:val="00B26153"/>
    <w:rsid w:val="00B26AF0"/>
    <w:rsid w:val="00B26E6E"/>
    <w:rsid w:val="00B3461B"/>
    <w:rsid w:val="00B362FA"/>
    <w:rsid w:val="00B402A8"/>
    <w:rsid w:val="00B40F67"/>
    <w:rsid w:val="00B41B26"/>
    <w:rsid w:val="00B427D4"/>
    <w:rsid w:val="00B4314E"/>
    <w:rsid w:val="00B4652D"/>
    <w:rsid w:val="00B46918"/>
    <w:rsid w:val="00B5063A"/>
    <w:rsid w:val="00B53082"/>
    <w:rsid w:val="00B6020E"/>
    <w:rsid w:val="00B60ED0"/>
    <w:rsid w:val="00B61F35"/>
    <w:rsid w:val="00B62040"/>
    <w:rsid w:val="00B71DBD"/>
    <w:rsid w:val="00B77707"/>
    <w:rsid w:val="00B77DB3"/>
    <w:rsid w:val="00B82949"/>
    <w:rsid w:val="00B82D1F"/>
    <w:rsid w:val="00B83814"/>
    <w:rsid w:val="00B83EAE"/>
    <w:rsid w:val="00B875CE"/>
    <w:rsid w:val="00B9187F"/>
    <w:rsid w:val="00B968F7"/>
    <w:rsid w:val="00BA0D26"/>
    <w:rsid w:val="00BA0E06"/>
    <w:rsid w:val="00BA52B6"/>
    <w:rsid w:val="00BA61F1"/>
    <w:rsid w:val="00BA70EE"/>
    <w:rsid w:val="00BA7D2D"/>
    <w:rsid w:val="00BB4A22"/>
    <w:rsid w:val="00BB6F0D"/>
    <w:rsid w:val="00BB7469"/>
    <w:rsid w:val="00BC2D51"/>
    <w:rsid w:val="00BC41F1"/>
    <w:rsid w:val="00BC5309"/>
    <w:rsid w:val="00BD23FC"/>
    <w:rsid w:val="00BD4D38"/>
    <w:rsid w:val="00BD5406"/>
    <w:rsid w:val="00BD71BD"/>
    <w:rsid w:val="00BD72AA"/>
    <w:rsid w:val="00BE128D"/>
    <w:rsid w:val="00BE4589"/>
    <w:rsid w:val="00BE7982"/>
    <w:rsid w:val="00BE7BF0"/>
    <w:rsid w:val="00BF23ED"/>
    <w:rsid w:val="00BF2A32"/>
    <w:rsid w:val="00BF5665"/>
    <w:rsid w:val="00BF69E8"/>
    <w:rsid w:val="00C00D1C"/>
    <w:rsid w:val="00C015AB"/>
    <w:rsid w:val="00C01AF9"/>
    <w:rsid w:val="00C02D8C"/>
    <w:rsid w:val="00C037AA"/>
    <w:rsid w:val="00C04469"/>
    <w:rsid w:val="00C05E92"/>
    <w:rsid w:val="00C1186D"/>
    <w:rsid w:val="00C11AC3"/>
    <w:rsid w:val="00C22AE3"/>
    <w:rsid w:val="00C23F89"/>
    <w:rsid w:val="00C274D1"/>
    <w:rsid w:val="00C31C2A"/>
    <w:rsid w:val="00C33A0B"/>
    <w:rsid w:val="00C33CD1"/>
    <w:rsid w:val="00C34D57"/>
    <w:rsid w:val="00C36B0C"/>
    <w:rsid w:val="00C37884"/>
    <w:rsid w:val="00C448B8"/>
    <w:rsid w:val="00C44967"/>
    <w:rsid w:val="00C45AE0"/>
    <w:rsid w:val="00C50264"/>
    <w:rsid w:val="00C53427"/>
    <w:rsid w:val="00C53D0D"/>
    <w:rsid w:val="00C53E73"/>
    <w:rsid w:val="00C54912"/>
    <w:rsid w:val="00C60BB4"/>
    <w:rsid w:val="00C62669"/>
    <w:rsid w:val="00C74338"/>
    <w:rsid w:val="00C7459D"/>
    <w:rsid w:val="00C76C1D"/>
    <w:rsid w:val="00C775F7"/>
    <w:rsid w:val="00C8050B"/>
    <w:rsid w:val="00C93D53"/>
    <w:rsid w:val="00C97520"/>
    <w:rsid w:val="00CA2C03"/>
    <w:rsid w:val="00CA3E00"/>
    <w:rsid w:val="00CB01AA"/>
    <w:rsid w:val="00CB07BE"/>
    <w:rsid w:val="00CB7ACD"/>
    <w:rsid w:val="00CC0C6B"/>
    <w:rsid w:val="00CC12D3"/>
    <w:rsid w:val="00CC2FD2"/>
    <w:rsid w:val="00CC30D4"/>
    <w:rsid w:val="00CC6E91"/>
    <w:rsid w:val="00CC7484"/>
    <w:rsid w:val="00CD0CCB"/>
    <w:rsid w:val="00CD6572"/>
    <w:rsid w:val="00CD65CA"/>
    <w:rsid w:val="00CD6621"/>
    <w:rsid w:val="00CE03AB"/>
    <w:rsid w:val="00CE5127"/>
    <w:rsid w:val="00CE5C70"/>
    <w:rsid w:val="00CE62B3"/>
    <w:rsid w:val="00CE79EA"/>
    <w:rsid w:val="00CF231B"/>
    <w:rsid w:val="00CF4CFB"/>
    <w:rsid w:val="00D00A1E"/>
    <w:rsid w:val="00D01F90"/>
    <w:rsid w:val="00D02876"/>
    <w:rsid w:val="00D029CE"/>
    <w:rsid w:val="00D041D8"/>
    <w:rsid w:val="00D065F2"/>
    <w:rsid w:val="00D0675E"/>
    <w:rsid w:val="00D11FE5"/>
    <w:rsid w:val="00D16590"/>
    <w:rsid w:val="00D17C93"/>
    <w:rsid w:val="00D21481"/>
    <w:rsid w:val="00D251F9"/>
    <w:rsid w:val="00D268B1"/>
    <w:rsid w:val="00D30BC1"/>
    <w:rsid w:val="00D33129"/>
    <w:rsid w:val="00D355CE"/>
    <w:rsid w:val="00D3647D"/>
    <w:rsid w:val="00D3715B"/>
    <w:rsid w:val="00D37862"/>
    <w:rsid w:val="00D400D4"/>
    <w:rsid w:val="00D43D7D"/>
    <w:rsid w:val="00D44EF6"/>
    <w:rsid w:val="00D47F41"/>
    <w:rsid w:val="00D53C12"/>
    <w:rsid w:val="00D53F5B"/>
    <w:rsid w:val="00D556D8"/>
    <w:rsid w:val="00D55948"/>
    <w:rsid w:val="00D602D8"/>
    <w:rsid w:val="00D642D2"/>
    <w:rsid w:val="00D64B52"/>
    <w:rsid w:val="00D67BF5"/>
    <w:rsid w:val="00D71996"/>
    <w:rsid w:val="00D73EBC"/>
    <w:rsid w:val="00D77356"/>
    <w:rsid w:val="00D773A0"/>
    <w:rsid w:val="00D91B1D"/>
    <w:rsid w:val="00D9306C"/>
    <w:rsid w:val="00D95742"/>
    <w:rsid w:val="00D96819"/>
    <w:rsid w:val="00D97EED"/>
    <w:rsid w:val="00DA1F34"/>
    <w:rsid w:val="00DA2139"/>
    <w:rsid w:val="00DA2B50"/>
    <w:rsid w:val="00DA42A7"/>
    <w:rsid w:val="00DA61F7"/>
    <w:rsid w:val="00DA69C5"/>
    <w:rsid w:val="00DB19B6"/>
    <w:rsid w:val="00DB37E9"/>
    <w:rsid w:val="00DB781C"/>
    <w:rsid w:val="00DC78ED"/>
    <w:rsid w:val="00DD4E37"/>
    <w:rsid w:val="00DD4EBE"/>
    <w:rsid w:val="00DD5B2F"/>
    <w:rsid w:val="00DD6BA5"/>
    <w:rsid w:val="00DE2920"/>
    <w:rsid w:val="00DF3FF5"/>
    <w:rsid w:val="00DF6444"/>
    <w:rsid w:val="00E03C3C"/>
    <w:rsid w:val="00E06562"/>
    <w:rsid w:val="00E10EF5"/>
    <w:rsid w:val="00E11055"/>
    <w:rsid w:val="00E121AF"/>
    <w:rsid w:val="00E12A6D"/>
    <w:rsid w:val="00E17D0C"/>
    <w:rsid w:val="00E23993"/>
    <w:rsid w:val="00E315F3"/>
    <w:rsid w:val="00E365A6"/>
    <w:rsid w:val="00E41EC2"/>
    <w:rsid w:val="00E50512"/>
    <w:rsid w:val="00E506AB"/>
    <w:rsid w:val="00E51A3E"/>
    <w:rsid w:val="00E541BD"/>
    <w:rsid w:val="00E54C53"/>
    <w:rsid w:val="00E54F2B"/>
    <w:rsid w:val="00E57324"/>
    <w:rsid w:val="00E62A01"/>
    <w:rsid w:val="00E63553"/>
    <w:rsid w:val="00E658AC"/>
    <w:rsid w:val="00E660AF"/>
    <w:rsid w:val="00E66BF2"/>
    <w:rsid w:val="00E725DE"/>
    <w:rsid w:val="00E73D6F"/>
    <w:rsid w:val="00E81410"/>
    <w:rsid w:val="00E927C9"/>
    <w:rsid w:val="00E96642"/>
    <w:rsid w:val="00E97E00"/>
    <w:rsid w:val="00EA2D4C"/>
    <w:rsid w:val="00EA4042"/>
    <w:rsid w:val="00EA4D8D"/>
    <w:rsid w:val="00EA53DA"/>
    <w:rsid w:val="00EA5E84"/>
    <w:rsid w:val="00EA6C2A"/>
    <w:rsid w:val="00EB0D2F"/>
    <w:rsid w:val="00EB1194"/>
    <w:rsid w:val="00EB462E"/>
    <w:rsid w:val="00EC1009"/>
    <w:rsid w:val="00EC2636"/>
    <w:rsid w:val="00EC43C3"/>
    <w:rsid w:val="00EC615B"/>
    <w:rsid w:val="00ED07C3"/>
    <w:rsid w:val="00EE1A70"/>
    <w:rsid w:val="00EE1E35"/>
    <w:rsid w:val="00EE2A26"/>
    <w:rsid w:val="00EE3D88"/>
    <w:rsid w:val="00EE70B2"/>
    <w:rsid w:val="00EE7FA9"/>
    <w:rsid w:val="00EF0181"/>
    <w:rsid w:val="00EF0B95"/>
    <w:rsid w:val="00EF0F47"/>
    <w:rsid w:val="00EF28E2"/>
    <w:rsid w:val="00EF39D6"/>
    <w:rsid w:val="00EF3DC2"/>
    <w:rsid w:val="00EF438C"/>
    <w:rsid w:val="00EF43C7"/>
    <w:rsid w:val="00EF5F9B"/>
    <w:rsid w:val="00EF6FFF"/>
    <w:rsid w:val="00F029A8"/>
    <w:rsid w:val="00F05053"/>
    <w:rsid w:val="00F0585F"/>
    <w:rsid w:val="00F1084C"/>
    <w:rsid w:val="00F11577"/>
    <w:rsid w:val="00F15083"/>
    <w:rsid w:val="00F15B30"/>
    <w:rsid w:val="00F1688A"/>
    <w:rsid w:val="00F17BC5"/>
    <w:rsid w:val="00F22F1B"/>
    <w:rsid w:val="00F23E92"/>
    <w:rsid w:val="00F24839"/>
    <w:rsid w:val="00F2589C"/>
    <w:rsid w:val="00F25E24"/>
    <w:rsid w:val="00F26706"/>
    <w:rsid w:val="00F27DC9"/>
    <w:rsid w:val="00F3170B"/>
    <w:rsid w:val="00F32D6A"/>
    <w:rsid w:val="00F403AD"/>
    <w:rsid w:val="00F40F29"/>
    <w:rsid w:val="00F43CB5"/>
    <w:rsid w:val="00F446A9"/>
    <w:rsid w:val="00F450AF"/>
    <w:rsid w:val="00F46E39"/>
    <w:rsid w:val="00F47E40"/>
    <w:rsid w:val="00F51310"/>
    <w:rsid w:val="00F52168"/>
    <w:rsid w:val="00F52B90"/>
    <w:rsid w:val="00F55FFA"/>
    <w:rsid w:val="00F570E0"/>
    <w:rsid w:val="00F579B9"/>
    <w:rsid w:val="00F57A77"/>
    <w:rsid w:val="00F60FD2"/>
    <w:rsid w:val="00F628F0"/>
    <w:rsid w:val="00F66ADF"/>
    <w:rsid w:val="00F673D6"/>
    <w:rsid w:val="00F67C9C"/>
    <w:rsid w:val="00F70127"/>
    <w:rsid w:val="00F70E76"/>
    <w:rsid w:val="00F73952"/>
    <w:rsid w:val="00F73CEB"/>
    <w:rsid w:val="00F749CE"/>
    <w:rsid w:val="00F76804"/>
    <w:rsid w:val="00F76C6D"/>
    <w:rsid w:val="00F83A0E"/>
    <w:rsid w:val="00F867B1"/>
    <w:rsid w:val="00F87D81"/>
    <w:rsid w:val="00F96775"/>
    <w:rsid w:val="00FA0C78"/>
    <w:rsid w:val="00FB0FE5"/>
    <w:rsid w:val="00FB7F1B"/>
    <w:rsid w:val="00FC0E38"/>
    <w:rsid w:val="00FC232D"/>
    <w:rsid w:val="00FC43B4"/>
    <w:rsid w:val="00FD58D4"/>
    <w:rsid w:val="00FD68D1"/>
    <w:rsid w:val="00FE068B"/>
    <w:rsid w:val="00FE1AD2"/>
    <w:rsid w:val="00FE1B42"/>
    <w:rsid w:val="00FE24CA"/>
    <w:rsid w:val="00FE34E4"/>
    <w:rsid w:val="00FE4145"/>
    <w:rsid w:val="00FE41D6"/>
    <w:rsid w:val="00FE5092"/>
    <w:rsid w:val="00FE6633"/>
    <w:rsid w:val="00FF0401"/>
    <w:rsid w:val="00FF066B"/>
    <w:rsid w:val="00FF0E25"/>
    <w:rsid w:val="00FF69C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E4589"/>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BE4589"/>
    <w:pPr>
      <w:ind w:left="720"/>
      <w:contextualSpacing/>
    </w:pPr>
  </w:style>
  <w:style w:type="character" w:customStyle="1" w:styleId="a4">
    <w:name w:val="Абзац списка Знак"/>
    <w:link w:val="a3"/>
    <w:uiPriority w:val="34"/>
    <w:locked/>
    <w:rsid w:val="00BE4589"/>
    <w:rPr>
      <w:rFonts w:ascii="Calibri" w:eastAsia="Calibri" w:hAnsi="Calibri" w:cs="Times New Roman"/>
    </w:rPr>
  </w:style>
  <w:style w:type="character" w:customStyle="1" w:styleId="2">
    <w:name w:val="Основной текст (2)_"/>
    <w:basedOn w:val="a0"/>
    <w:link w:val="20"/>
    <w:rsid w:val="00BE4589"/>
    <w:rPr>
      <w:rFonts w:ascii="Bookman Old Style" w:eastAsia="Bookman Old Style" w:hAnsi="Bookman Old Style" w:cs="Bookman Old Style"/>
      <w:sz w:val="19"/>
      <w:szCs w:val="19"/>
      <w:shd w:val="clear" w:color="auto" w:fill="FFFFFF"/>
    </w:rPr>
  </w:style>
  <w:style w:type="paragraph" w:customStyle="1" w:styleId="20">
    <w:name w:val="Основной текст (2)"/>
    <w:basedOn w:val="a"/>
    <w:link w:val="2"/>
    <w:rsid w:val="00BE4589"/>
    <w:pPr>
      <w:widowControl w:val="0"/>
      <w:shd w:val="clear" w:color="auto" w:fill="FFFFFF"/>
      <w:spacing w:after="240" w:line="0" w:lineRule="atLeast"/>
      <w:jc w:val="both"/>
    </w:pPr>
    <w:rPr>
      <w:rFonts w:ascii="Bookman Old Style" w:eastAsia="Bookman Old Style" w:hAnsi="Bookman Old Style" w:cs="Bookman Old Style"/>
      <w:sz w:val="19"/>
      <w:szCs w:val="19"/>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1582</Words>
  <Characters>9024</Characters>
  <Application>Microsoft Office Word</Application>
  <DocSecurity>0</DocSecurity>
  <Lines>75</Lines>
  <Paragraphs>21</Paragraphs>
  <ScaleCrop>false</ScaleCrop>
  <Company>Grizli777</Company>
  <LinksUpToDate>false</LinksUpToDate>
  <CharactersWithSpaces>10585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учеба</dc:creator>
  <cp:keywords/>
  <dc:description/>
  <cp:lastModifiedBy>учеба</cp:lastModifiedBy>
  <cp:revision>1</cp:revision>
  <dcterms:created xsi:type="dcterms:W3CDTF">2013-07-06T16:16:00Z</dcterms:created>
  <dcterms:modified xsi:type="dcterms:W3CDTF">2013-07-06T16:16:00Z</dcterms:modified>
</cp:coreProperties>
</file>